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rPr>
          <w:sz w:val="24"/>
          <w:szCs w:val="24"/>
          <w:lang w:val="it-IT"/>
        </w:rPr>
      </w:pPr>
      <w:r>
        <w:rPr/>
        <w:t xml:space="preserve">             </w:t>
      </w:r>
    </w:p>
    <w:p>
      <w:pPr>
        <w:pStyle w:val="Normal"/>
        <w:widowControl w:val="false"/>
        <w:suppressAutoHyphens w:val="true"/>
        <w:ind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880745</wp:posOffset>
            </wp:positionH>
            <wp:positionV relativeFrom="paragraph">
              <wp:posOffset>63500</wp:posOffset>
            </wp:positionV>
            <wp:extent cx="497205" cy="6375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lang w:val="sv-SE" w:eastAsia="en-US"/>
        </w:rPr>
        <w:t xml:space="preserve"> </w:t>
      </w:r>
      <w:r>
        <w:rPr>
          <w:b/>
          <w:sz w:val="24"/>
          <w:lang w:val="sv-SE" w:eastAsia="en-US"/>
        </w:rPr>
        <w:t xml:space="preserve">       </w:t>
      </w:r>
      <w:r>
        <w:rPr>
          <w:b/>
          <w:sz w:val="24"/>
          <w:lang w:val="sv-SE" w:eastAsia="en-US"/>
        </w:rPr>
        <w:t>REPUBLIKA HRVATSKA</w:t>
      </w:r>
    </w:p>
    <w:p>
      <w:pPr>
        <w:pStyle w:val="Normal"/>
        <w:widowControl w:val="false"/>
        <w:suppressAutoHyphens w:val="true"/>
        <w:rPr>
          <w:b/>
          <w:b/>
          <w:sz w:val="24"/>
          <w:lang w:val="sv-SE" w:eastAsia="en-US"/>
        </w:rPr>
      </w:pPr>
      <w:r>
        <w:rPr>
          <w:b/>
          <w:sz w:val="24"/>
          <w:lang w:val="sv-SE" w:eastAsia="en-US"/>
        </w:rPr>
        <w:t>OSJEČKO - BARANJSKA ŽUPANIJA</w:t>
      </w:r>
    </w:p>
    <w:p>
      <w:pPr>
        <w:pStyle w:val="Normal"/>
        <w:widowControl w:val="false"/>
        <w:suppressAutoHyphens w:val="true"/>
        <w:rPr>
          <w:b/>
          <w:b/>
          <w:sz w:val="24"/>
          <w:lang w:val="sv-SE" w:eastAsia="en-US"/>
        </w:rPr>
      </w:pPr>
      <w:r>
        <w:rPr>
          <w:b/>
          <w:sz w:val="24"/>
          <w:lang w:val="sv-SE" w:eastAsia="en-US"/>
        </w:rPr>
        <w:t>OPĆINA PODRAVSKA MOSLAVINA</w:t>
      </w:r>
    </w:p>
    <w:p>
      <w:pPr>
        <w:pStyle w:val="Normal"/>
        <w:widowControl w:val="false"/>
        <w:suppressAutoHyphens w:val="true"/>
        <w:ind w:hanging="0"/>
        <w:rPr>
          <w:b/>
          <w:b/>
          <w:sz w:val="24"/>
          <w:lang w:val="sv-SE" w:eastAsia="en-US"/>
        </w:rPr>
      </w:pPr>
      <w:r>
        <w:rPr>
          <w:b/>
          <w:sz w:val="24"/>
          <w:lang w:val="sv-SE" w:eastAsia="en-US"/>
        </w:rPr>
        <w:t xml:space="preserve">           </w:t>
      </w:r>
      <w:r>
        <w:rPr>
          <w:b/>
          <w:sz w:val="24"/>
          <w:lang w:val="sv-SE" w:eastAsia="en-US"/>
        </w:rPr>
        <w:t>OPĆINSKO VIJEĆE</w:t>
      </w:r>
    </w:p>
    <w:p>
      <w:pPr>
        <w:pStyle w:val="Normal"/>
        <w:widowControl w:val="false"/>
        <w:suppressAutoHyphens w:val="true"/>
        <w:rPr>
          <w:b/>
          <w:b/>
          <w:sz w:val="24"/>
          <w:lang w:val="sv-SE" w:eastAsia="en-US"/>
        </w:rPr>
      </w:pPr>
      <w:r>
        <w:rPr>
          <w:b/>
          <w:sz w:val="24"/>
          <w:lang w:val="sv-SE" w:eastAsia="en-US"/>
        </w:rPr>
      </w:r>
    </w:p>
    <w:p>
      <w:pPr>
        <w:pStyle w:val="Normal"/>
        <w:widowControl w:val="false"/>
        <w:suppressAutoHyphens w:val="true"/>
        <w:rPr/>
      </w:pPr>
      <w:r>
        <w:rPr>
          <w:sz w:val="24"/>
          <w:lang w:val="sv-SE" w:eastAsia="en-US"/>
        </w:rPr>
        <w:t>KLASA: 021-0</w:t>
      </w:r>
      <w:r>
        <w:rPr>
          <w:sz w:val="24"/>
          <w:lang w:val="sv-SE" w:eastAsia="en-US"/>
        </w:rPr>
        <w:t>01</w:t>
      </w:r>
      <w:r>
        <w:rPr>
          <w:sz w:val="24"/>
          <w:lang w:val="sv-SE" w:eastAsia="en-US"/>
        </w:rPr>
        <w:t>/18-01/</w:t>
      </w:r>
      <w:r>
        <w:rPr>
          <w:sz w:val="24"/>
          <w:lang w:val="sv-SE" w:eastAsia="en-US"/>
        </w:rPr>
        <w:t>02</w:t>
      </w:r>
    </w:p>
    <w:p>
      <w:pPr>
        <w:pStyle w:val="Normal"/>
        <w:widowControl w:val="false"/>
        <w:suppressAutoHyphens w:val="true"/>
        <w:rPr/>
      </w:pPr>
      <w:r>
        <w:rPr>
          <w:sz w:val="24"/>
          <w:lang w:val="sv-SE" w:eastAsia="en-US"/>
        </w:rPr>
        <w:t>URBROJ: 2115/03-01-18-1</w:t>
      </w:r>
    </w:p>
    <w:p>
      <w:pPr>
        <w:pStyle w:val="Normal"/>
        <w:widowControl w:val="false"/>
        <w:suppressAutoHyphens w:val="true"/>
        <w:rPr>
          <w:sz w:val="24"/>
          <w:lang w:val="sv-SE" w:eastAsia="en-US"/>
        </w:rPr>
      </w:pPr>
      <w:r>
        <w:rPr>
          <w:sz w:val="24"/>
          <w:lang w:val="sv-SE" w:eastAsia="en-US"/>
        </w:rPr>
        <w:t>Podravska Moslavina, 26. studenog 2018. g.</w:t>
      </w:r>
    </w:p>
    <w:p>
      <w:pPr>
        <w:pStyle w:val="Normal"/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ind w:firstLine="720"/>
        <w:rPr>
          <w:sz w:val="24"/>
          <w:szCs w:val="24"/>
          <w:lang w:val="de-DE"/>
        </w:rPr>
      </w:pPr>
      <w:r>
        <w:rPr>
          <w:sz w:val="24"/>
          <w:szCs w:val="24"/>
          <w:lang w:val="it-IT"/>
        </w:rPr>
        <w:t>Na temelju</w:t>
      </w:r>
      <w:r>
        <w:rPr>
          <w:sz w:val="24"/>
          <w:szCs w:val="24"/>
        </w:rPr>
        <w:t xml:space="preserve"> članka 28. Statuta Općine Podravska Moslavina ( Službeni glasnik Općine Podravska Moslavina br. 1/18. ),</w:t>
      </w:r>
      <w:r>
        <w:rPr>
          <w:sz w:val="24"/>
          <w:szCs w:val="24"/>
          <w:lang w:val="it-IT"/>
        </w:rPr>
        <w:t xml:space="preserve"> Općinsko vijeće Općine Podravska Moslavina </w:t>
      </w:r>
      <w:r>
        <w:rPr>
          <w:sz w:val="24"/>
          <w:szCs w:val="24"/>
          <w:lang w:val="de-DE"/>
        </w:rPr>
        <w:t>na svojoj 13.  sjednici održanoj 26. studenog 2018</w:t>
      </w:r>
      <w:r>
        <w:rPr>
          <w:sz w:val="24"/>
          <w:szCs w:val="24"/>
        </w:rPr>
        <w:t>. godine, donosi</w:t>
      </w:r>
    </w:p>
    <w:p>
      <w:pPr>
        <w:pStyle w:val="Normal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2019. godinu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rPr>
          <w:szCs w:val="24"/>
        </w:rPr>
      </w:pPr>
      <w:r>
        <w:rPr>
          <w:szCs w:val="24"/>
        </w:rPr>
      </w:r>
    </w:p>
    <w:p>
      <w:pPr>
        <w:pStyle w:val="TextBody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>
      <w:pPr>
        <w:pStyle w:val="Normal"/>
        <w:ind w:firstLine="7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2019. godinu i to: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javnih potreba u športu,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javnih potreba u kulturi,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javnih potreba u vatrogastvu i civilnoj zaštiti,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javnih potreba u predškolskom, osnovnom i srednjoškolskom obrazovanju, zdravstvu i socijalnim potrebama.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                                                                                   </w:t>
      </w:r>
      <w:r>
        <w:rPr>
          <w:sz w:val="24"/>
          <w:szCs w:val="24"/>
        </w:rPr>
        <w:t>PREDSJEDNIK OPĆINSKOG VIJEĆA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Hrvoje Pavin, dipl.ing.građ.</w:t>
      </w:r>
    </w:p>
    <w:p>
      <w:pPr>
        <w:pStyle w:val="BodyText2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260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semiHidden/>
    <w:qFormat/>
    <w:rsid w:val="00902602"/>
    <w:rPr>
      <w:rFonts w:ascii="Times New Roman" w:hAnsi="Times New Roman" w:eastAsia="Times New Roman" w:cs="Times New Roman"/>
      <w:b/>
      <w:sz w:val="28"/>
      <w:szCs w:val="20"/>
      <w:lang w:eastAsia="hr-HR"/>
    </w:rPr>
  </w:style>
  <w:style w:type="character" w:styleId="Tijeloteksta2Char" w:customStyle="1">
    <w:name w:val="Tijelo teksta 2 Char"/>
    <w:basedOn w:val="DefaultParagraphFont"/>
    <w:link w:val="Tijeloteksta2"/>
    <w:semiHidden/>
    <w:qFormat/>
    <w:rsid w:val="00902602"/>
    <w:rPr>
      <w:rFonts w:ascii="Arial" w:hAnsi="Arial" w:eastAsia="Times New Roman" w:cs="Times New Roman"/>
      <w:sz w:val="16"/>
      <w:szCs w:val="20"/>
      <w:lang w:val="en-AU"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ca40c8"/>
    <w:rPr>
      <w:rFonts w:ascii="Segoe UI" w:hAnsi="Segoe UI" w:eastAsia="Times New Roman" w:cs="Segoe UI"/>
      <w:sz w:val="18"/>
      <w:szCs w:val="18"/>
      <w:lang w:eastAsia="hr-H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ijeloteksta2Char"/>
    <w:semiHidden/>
    <w:unhideWhenUsed/>
    <w:qFormat/>
    <w:rsid w:val="00902602"/>
    <w:pPr/>
    <w:rPr>
      <w:rFonts w:ascii="Arial" w:hAnsi="Arial"/>
      <w:sz w:val="16"/>
      <w:lang w:val="en-AU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ca40c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LibreOffice/5.2.3.3$Windows_x86 LibreOffice_project/d54a8868f08a7b39642414cf2c8ef2f228f780cf</Application>
  <Pages>1</Pages>
  <Words>145</Words>
  <Characters>916</Characters>
  <CharactersWithSpaces>1163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2018-12-10T11:56:00Z</dcterms:created>
  <dc:creator>Korisnik</dc:creator>
  <dc:description/>
  <dc:language>hr-HR</dc:language>
  <cp:lastModifiedBy/>
  <cp:lastPrinted>2017-12-04T10:22:00Z</cp:lastPrinted>
  <dcterms:modified xsi:type="dcterms:W3CDTF">2018-12-11T15:09:20Z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