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AA" w:rsidRDefault="006978AA">
      <w:pPr>
        <w:jc w:val="both"/>
        <w:rPr>
          <w:rFonts w:ascii="Times New Roman" w:hAnsi="Times New Roman"/>
        </w:rPr>
      </w:pPr>
    </w:p>
    <w:p w:rsidR="006978AA" w:rsidRDefault="007D7D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bookmarkStart w:id="0" w:name="_12517140531"/>
      <w:bookmarkEnd w:id="0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object w:dxaOrig="527" w:dyaOrig="757">
          <v:shape id="ole_rId2" o:spid="_x0000_i1025" style="width:46.5pt;height:66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Document.8" ShapeID="ole_rId2" DrawAspect="Content" ObjectID="_1622286337" r:id="rId6"/>
        </w:object>
      </w:r>
    </w:p>
    <w:p w:rsidR="006978AA" w:rsidRDefault="007D7D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REPUBLIKA HRVATSKA</w:t>
      </w:r>
    </w:p>
    <w:p w:rsidR="006978AA" w:rsidRDefault="007D7D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IZBORNO POVJERENSTVO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78AA" w:rsidRDefault="007D7D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OPĆINE PODRAVSKA MOSLAVINA</w:t>
      </w:r>
    </w:p>
    <w:p w:rsidR="006978AA" w:rsidRDefault="006978AA">
      <w:pPr>
        <w:jc w:val="both"/>
        <w:rPr>
          <w:rFonts w:ascii="Times New Roman" w:hAnsi="Times New Roman"/>
          <w:b/>
        </w:rPr>
      </w:pPr>
    </w:p>
    <w:p w:rsidR="006978AA" w:rsidRDefault="007D7D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   013-03/19-01/1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78AA" w:rsidRDefault="007D7D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2115/03-03-19-8</w:t>
      </w:r>
    </w:p>
    <w:p w:rsidR="006978AA" w:rsidRDefault="007D7D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Podravska Moslavina, 07. lipnja 2019. </w:t>
      </w:r>
    </w:p>
    <w:p w:rsidR="006978AA" w:rsidRDefault="006978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78AA" w:rsidRDefault="006978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78AA" w:rsidRDefault="007D7D4D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79. stavka 6. i stavka 7. Zakona o o izboru vijeća i predstavnika nacionalnih manjina („Narodne novine“ br.  25/19.) Općinsko izborno povjerenstvo Općine Podravska Moslavin  objavljuje</w:t>
      </w:r>
    </w:p>
    <w:p w:rsidR="006978AA" w:rsidRDefault="006978AA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78AA" w:rsidRDefault="007D7D4D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IZVJEŠĆE OPĆINSKOG IZBORNOG POVJERENSTVA OPĆINE PODRAVSKA MOSLAVINA O VISINI TROŠKOVA IZBORA I NAČINU NJIHOVA KORIŠTENJA ZA PROVEDBU IZBORA ZA VIJEĆA I PREDSTAVNIKE NACIONALNIH MANJINA 2019. GODINE</w:t>
      </w:r>
    </w:p>
    <w:p w:rsidR="006978AA" w:rsidRDefault="006978AA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978AA" w:rsidRDefault="007D7D4D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6978AA" w:rsidRDefault="007D7D4D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79. stavak 6.  i stavak 7. Zakona o  izboru vijeća i predstavnika nacionalnih manjina, propisano je da je </w:t>
      </w:r>
      <w:r>
        <w:rPr>
          <w:rFonts w:ascii="Times New Roman" w:hAnsi="Times New Roman" w:cs="Times New Roman"/>
          <w:sz w:val="24"/>
          <w:szCs w:val="24"/>
        </w:rPr>
        <w:t xml:space="preserve">izborno povjerenstvo jedinice odgovorno za raspodjelu i trošenje sredstava te dodjelu odgovarajućih sredstava izbornim tijelima koja obuhvaćaju i sredstva za naknadu obavljanja administrativnih i stručnih poslova te je nadalje propisano 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nadležno izborno povjerenstvo dužno objaviti cjelovito izvješće o visini troškova izbora i načinu njihovog korištenja, u roku od 30 dana od dana objave službenih rezultata izbora, na internetskoj stranici jedinice.</w:t>
      </w:r>
    </w:p>
    <w:p w:rsidR="006978AA" w:rsidRDefault="007D7D4D">
      <w:pPr>
        <w:pStyle w:val="Default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br/>
        <w:t xml:space="preserve">Sukladno Odluci </w:t>
      </w:r>
      <w:r>
        <w:rPr>
          <w:sz w:val="23"/>
          <w:szCs w:val="23"/>
        </w:rPr>
        <w:t>o visini naknade za rad članova izbornih tijela za provedbu izbora članova vijeća i predstavnika nacionalnih manjina</w:t>
      </w:r>
      <w:r>
        <w:rPr>
          <w:b/>
          <w:bCs/>
          <w:sz w:val="23"/>
          <w:szCs w:val="23"/>
        </w:rPr>
        <w:t xml:space="preserve">  </w:t>
      </w:r>
      <w:r>
        <w:rPr>
          <w:sz w:val="23"/>
          <w:szCs w:val="23"/>
        </w:rPr>
        <w:t>koju je donijela Vlada Republike Hrvatske</w:t>
      </w:r>
      <w:r>
        <w:rPr>
          <w:b/>
          <w:bCs/>
          <w:sz w:val="23"/>
          <w:szCs w:val="23"/>
        </w:rPr>
        <w:t xml:space="preserve"> </w:t>
      </w:r>
      <w:r>
        <w:rPr>
          <w:sz w:val="22"/>
          <w:szCs w:val="22"/>
        </w:rPr>
        <w:t>Klasa: 022-03/19-04/116, Urbroj: 50301-25/14-19-2,  28. ožujka 2019.</w:t>
      </w:r>
      <w:r>
        <w:rPr>
          <w:rFonts w:eastAsia="Times New Roman"/>
          <w:lang w:eastAsia="hr-HR"/>
        </w:rPr>
        <w:t xml:space="preserve"> obračunate su naknade za rad izbornih tijela, a  materijalnih troškova za provođenje izbora za vijeća i predstavnike nacionalnih manjina nije bilo.</w:t>
      </w:r>
    </w:p>
    <w:p w:rsidR="006978AA" w:rsidRDefault="007D7D4D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navedenog, Općinsko izborno povjerenstvo Općine Podravska Moslavina objavljuje izvješće o visini troškova izbora i načinu njihova korištenja za provedbu izbora za vijeća i predstavnike nacionalnih manjina održanih 05. svibnja 2019.</w:t>
      </w:r>
    </w:p>
    <w:p w:rsidR="006978AA" w:rsidRDefault="006978AA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78AA" w:rsidRDefault="007D7D4D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II. </w:t>
      </w:r>
    </w:p>
    <w:p w:rsidR="006978AA" w:rsidRDefault="007D7D4D">
      <w:pPr>
        <w:spacing w:after="375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proračunu Općine Podravska Moslavina za 2019. godinu   planirani su troškovi provedbe izbora za vijeća i predstavnike nacionalnih manjina u iznosu od 0,00 kn. </w:t>
      </w:r>
    </w:p>
    <w:p w:rsidR="006978AA" w:rsidRDefault="007D7D4D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6978AA" w:rsidRDefault="007D7D4D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RASHODI:   2</w:t>
      </w:r>
      <w:r w:rsidR="002B03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B03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2B03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kn</w:t>
      </w:r>
    </w:p>
    <w:p w:rsidR="006978AA" w:rsidRDefault="007D7D4D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Općinsko izborno povjerenstvo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</w:t>
      </w:r>
      <w:r w:rsidR="002B03E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  <w:r w:rsidR="002B03E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00,00 kn                          </w:t>
      </w:r>
    </w:p>
    <w:p w:rsidR="006978AA" w:rsidRDefault="007D7D4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(6 članova ) </w:t>
      </w:r>
    </w:p>
    <w:p w:rsidR="006978AA" w:rsidRDefault="006978A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B03E9" w:rsidRDefault="002B03E9" w:rsidP="002B03E9">
      <w:pPr>
        <w:spacing w:after="375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Ukupni troškovi provedbe izbora za vijeća i predstavnike nacionalnih manjina 05. svibnja 2019. godine za Općinu Podravska Moslavina  iznose</w:t>
      </w:r>
      <w:r w:rsidR="004E1B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5.400,00 kn</w:t>
      </w:r>
      <w:bookmarkStart w:id="1" w:name="_GoBack"/>
      <w:bookmarkEnd w:id="1"/>
    </w:p>
    <w:p w:rsidR="002B03E9" w:rsidRDefault="002B03E9">
      <w:pPr>
        <w:pStyle w:val="Default"/>
        <w:jc w:val="both"/>
        <w:rPr>
          <w:lang w:eastAsia="hr-HR"/>
        </w:rPr>
      </w:pPr>
    </w:p>
    <w:p w:rsidR="002B03E9" w:rsidRDefault="002B03E9">
      <w:pPr>
        <w:pStyle w:val="Default"/>
        <w:jc w:val="both"/>
        <w:rPr>
          <w:lang w:eastAsia="hr-HR"/>
        </w:rPr>
      </w:pPr>
    </w:p>
    <w:p w:rsidR="006978AA" w:rsidRDefault="007D7D4D">
      <w:pPr>
        <w:pStyle w:val="Default"/>
        <w:jc w:val="both"/>
        <w:rPr>
          <w:sz w:val="22"/>
          <w:szCs w:val="22"/>
        </w:rPr>
      </w:pPr>
      <w:r>
        <w:rPr>
          <w:lang w:eastAsia="hr-HR"/>
        </w:rPr>
        <w:t xml:space="preserve">Sukladno </w:t>
      </w:r>
      <w:r>
        <w:rPr>
          <w:rFonts w:eastAsia="Times New Roman"/>
          <w:lang w:eastAsia="hr-HR"/>
        </w:rPr>
        <w:t xml:space="preserve">Odluci </w:t>
      </w:r>
      <w:r>
        <w:rPr>
          <w:sz w:val="23"/>
          <w:szCs w:val="23"/>
        </w:rPr>
        <w:t>o visini naknade za rad članova izbornih tijela za provedbu izbora članova vijeća i predstavnika nacionalnih manjina</w:t>
      </w:r>
      <w:r>
        <w:rPr>
          <w:b/>
          <w:bCs/>
          <w:sz w:val="23"/>
          <w:szCs w:val="23"/>
        </w:rPr>
        <w:t xml:space="preserve">  </w:t>
      </w:r>
      <w:r>
        <w:rPr>
          <w:sz w:val="22"/>
          <w:szCs w:val="22"/>
        </w:rPr>
        <w:t>Klasa: 022-03/19-04/116, Urbroj: 50301-25/14-19-2,  28. ožujka 2019.</w:t>
      </w:r>
      <w:r>
        <w:t xml:space="preserve">   u točki VI. utvrđeno je da č</w:t>
      </w:r>
      <w:r>
        <w:rPr>
          <w:sz w:val="22"/>
          <w:szCs w:val="22"/>
        </w:rPr>
        <w:t>lanovima gradskih i općinskih izbornih povjerenstava u gradovima odnosno općinama u kojima su raspisani izbori i u kojima nije zaprimljena niti jedna lista kandidata, odnosno kandidatura u gradu odnosno općini ali je zaprimljena lista kandidata, odnosno kandidatura na razini županije, određuje se naknada pod uvjetima i u visini od 80 % od iznosa naknade iz točke IV. ove Odluke.</w:t>
      </w:r>
      <w:r>
        <w:rPr>
          <w:lang w:eastAsia="hr-HR"/>
        </w:rPr>
        <w:t xml:space="preserve">  Naknada utvrđena točkom IV. Iste Odluke iznosi 4.500,00 kn </w:t>
      </w:r>
      <w:r>
        <w:rPr>
          <w:sz w:val="22"/>
          <w:szCs w:val="22"/>
        </w:rPr>
        <w:t xml:space="preserve">neto po osobi ako je na području  jedinice lokalne samouprave raspisano do 5 izbora. </w:t>
      </w:r>
    </w:p>
    <w:p w:rsidR="006978AA" w:rsidRDefault="006978AA">
      <w:pPr>
        <w:pStyle w:val="Default"/>
        <w:rPr>
          <w:lang w:eastAsia="hr-HR"/>
        </w:rPr>
      </w:pPr>
    </w:p>
    <w:p w:rsidR="006978AA" w:rsidRDefault="007D7D4D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6978AA" w:rsidRDefault="007D7D4D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objavit će se na internetskoj stranici Općine Podravska Moslavina, www.podravskamoslavina.hr.</w:t>
      </w:r>
    </w:p>
    <w:p w:rsidR="006978AA" w:rsidRDefault="007D7D4D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PREDSJEDNICA: </w:t>
      </w:r>
    </w:p>
    <w:p w:rsidR="006978AA" w:rsidRDefault="007D7D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Lana Milić, dipl.iur.</w:t>
      </w:r>
    </w:p>
    <w:p w:rsidR="006978AA" w:rsidRDefault="007D7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DOSTAVITI: </w:t>
      </w:r>
    </w:p>
    <w:p w:rsidR="006978AA" w:rsidRDefault="00A137B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n</w:t>
      </w:r>
      <w:r w:rsidR="007D7D4D">
        <w:rPr>
          <w:rFonts w:ascii="Times New Roman" w:hAnsi="Times New Roman" w:cs="Times New Roman"/>
          <w:sz w:val="24"/>
          <w:szCs w:val="24"/>
        </w:rPr>
        <w:t>ačelnik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7D4D">
        <w:rPr>
          <w:rFonts w:ascii="Times New Roman" w:hAnsi="Times New Roman" w:cs="Times New Roman"/>
          <w:sz w:val="24"/>
          <w:szCs w:val="24"/>
        </w:rPr>
        <w:t xml:space="preserve"> Općine Podravska Moslavina, ovdje</w:t>
      </w:r>
    </w:p>
    <w:p w:rsidR="006978AA" w:rsidRDefault="007D7D4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odjel, ovdje</w:t>
      </w:r>
    </w:p>
    <w:p w:rsidR="006978AA" w:rsidRDefault="007D7D4D">
      <w:pPr>
        <w:pStyle w:val="Odlomakpopis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Arhiva</w:t>
      </w:r>
    </w:p>
    <w:sectPr w:rsidR="006978AA">
      <w:pgSz w:w="11906" w:h="16838"/>
      <w:pgMar w:top="851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35BFA"/>
    <w:multiLevelType w:val="multilevel"/>
    <w:tmpl w:val="AEC076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AA2D9A"/>
    <w:multiLevelType w:val="multilevel"/>
    <w:tmpl w:val="33DE5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8AA"/>
    <w:rsid w:val="002B03E9"/>
    <w:rsid w:val="004E1BBE"/>
    <w:rsid w:val="006978AA"/>
    <w:rsid w:val="007D7D4D"/>
    <w:rsid w:val="00A137BA"/>
    <w:rsid w:val="00D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C27B"/>
  <w15:docId w15:val="{13DCE0F2-9A70-46A4-8BDF-DD7378DD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F1465A"/>
  </w:style>
  <w:style w:type="paragraph" w:customStyle="1" w:styleId="Default">
    <w:name w:val="Default"/>
    <w:qFormat/>
    <w:rsid w:val="009011B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8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3056</Characters>
  <Application>Microsoft Office Word</Application>
  <DocSecurity>0</DocSecurity>
  <Lines>25</Lines>
  <Paragraphs>7</Paragraphs>
  <ScaleCrop>false</ScaleCrop>
  <Company>Grizli777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DM</dc:creator>
  <dc:description/>
  <cp:lastModifiedBy>pc</cp:lastModifiedBy>
  <cp:revision>11</cp:revision>
  <cp:lastPrinted>2019-06-07T07:54:00Z</cp:lastPrinted>
  <dcterms:created xsi:type="dcterms:W3CDTF">2019-06-07T11:46:00Z</dcterms:created>
  <dcterms:modified xsi:type="dcterms:W3CDTF">2019-06-17T12:19:00Z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