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:rsidTr="00C34AF5">
        <w:trPr>
          <w:trHeight w:val="1045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:rsidTr="00C34AF5">
        <w:trPr>
          <w:trHeight w:val="403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:rsidTr="00C34AF5">
        <w:trPr>
          <w:trHeight w:val="470"/>
        </w:trPr>
        <w:tc>
          <w:tcPr>
            <w:tcW w:w="2108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2B76D8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o reguliranim financijskim obvezama</w:t>
      </w: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prema proračunu Općine Podravska Moslavina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0F2ECF" w:rsidRPr="002B76D8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B76D8">
        <w:rPr>
          <w:rFonts w:ascii="Times New Roman" w:hAnsi="Times New Roman"/>
          <w:sz w:val="24"/>
          <w:szCs w:val="24"/>
          <w:lang w:eastAsia="hr-HR"/>
        </w:rPr>
        <w:t xml:space="preserve">Izjavljujem pod materijalnom i kaznenom odgovornošću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 xml:space="preserve">da imam podmirene, odnosno regulirane </w:t>
      </w:r>
      <w:r w:rsidRPr="002B76D8">
        <w:rPr>
          <w:rFonts w:ascii="Times New Roman" w:hAnsi="Times New Roman"/>
          <w:iCs/>
          <w:color w:val="000000" w:themeColor="text1"/>
          <w:sz w:val="24"/>
          <w:szCs w:val="24"/>
          <w:lang w:eastAsia="hr-HR"/>
        </w:rPr>
        <w:t xml:space="preserve">sve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>financijske obveze prema proračunu Općine Podravska Moslavina</w:t>
      </w: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0F2ECF" w:rsidRPr="002B76D8" w:rsidRDefault="000F2ECF" w:rsidP="000F2EC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B76D8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Podravska Moslavina“ </w:t>
      </w:r>
      <w:r w:rsidRPr="002B76D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Moslavini,_______________________2019. godine</w:t>
      </w:r>
    </w:p>
    <w:p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</w:p>
    <w:p w:rsidR="000F2ECF" w:rsidRPr="002B76D8" w:rsidRDefault="000F2ECF" w:rsidP="000F2ECF">
      <w:pPr>
        <w:ind w:left="4248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:rsidR="000F2ECF" w:rsidRPr="002B76D8" w:rsidRDefault="000F2ECF" w:rsidP="000F2ECF">
      <w:pPr>
        <w:ind w:left="5664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(potpis)</w:t>
      </w:r>
    </w:p>
    <w:p w:rsidR="000F2ECF" w:rsidRDefault="000F2ECF">
      <w:bookmarkStart w:id="0" w:name="_GoBack"/>
      <w:bookmarkEnd w:id="0"/>
    </w:p>
    <w:sectPr w:rsidR="000F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2019-11-18T09:12:00Z</dcterms:created>
  <dcterms:modified xsi:type="dcterms:W3CDTF">2019-11-18T09:16:00Z</dcterms:modified>
</cp:coreProperties>
</file>