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12B72" w14:textId="5A62F9E7" w:rsidR="009B543B" w:rsidRDefault="009B543B"/>
    <w:p w14:paraId="221A0303" w14:textId="6333CD5A" w:rsidR="00C553B7" w:rsidRPr="00213349" w:rsidRDefault="00C553B7" w:rsidP="00C553B7">
      <w:pPr>
        <w:jc w:val="center"/>
        <w:rPr>
          <w:rFonts w:ascii="Cambria" w:hAnsi="Cambria"/>
          <w:b/>
          <w:sz w:val="28"/>
        </w:rPr>
      </w:pPr>
      <w:r w:rsidRPr="00213349">
        <w:rPr>
          <w:rFonts w:ascii="Cambria" w:hAnsi="Cambria"/>
          <w:b/>
          <w:sz w:val="28"/>
        </w:rPr>
        <w:t>Zahtjev za uzorkovanje i analizu tla</w:t>
      </w:r>
    </w:p>
    <w:p w14:paraId="0A5E48BC" w14:textId="1450BAE3" w:rsidR="00C553B7" w:rsidRDefault="00C553B7" w:rsidP="00C553B7">
      <w:pPr>
        <w:jc w:val="both"/>
        <w:rPr>
          <w:rFonts w:ascii="Cambria" w:hAnsi="Cambria"/>
          <w:sz w:val="24"/>
        </w:rPr>
      </w:pPr>
    </w:p>
    <w:tbl>
      <w:tblPr>
        <w:tblStyle w:val="TableGrid"/>
        <w:tblW w:w="9106" w:type="dxa"/>
        <w:tblInd w:w="-113" w:type="dxa"/>
        <w:tblLook w:val="04A0" w:firstRow="1" w:lastRow="0" w:firstColumn="1" w:lastColumn="0" w:noHBand="0" w:noVBand="1"/>
      </w:tblPr>
      <w:tblGrid>
        <w:gridCol w:w="3256"/>
        <w:gridCol w:w="5850"/>
      </w:tblGrid>
      <w:tr w:rsidR="00213349" w:rsidRPr="00213349" w14:paraId="55F0F7C6" w14:textId="77777777" w:rsidTr="000D1832">
        <w:trPr>
          <w:trHeight w:val="656"/>
        </w:trPr>
        <w:tc>
          <w:tcPr>
            <w:tcW w:w="3256" w:type="dxa"/>
            <w:vAlign w:val="center"/>
          </w:tcPr>
          <w:p w14:paraId="5A0F1AD3" w14:textId="77777777" w:rsidR="00213349" w:rsidRPr="00213349" w:rsidRDefault="00213349" w:rsidP="00733F19">
            <w:pPr>
              <w:jc w:val="both"/>
              <w:rPr>
                <w:rFonts w:ascii="Cambria" w:hAnsi="Cambria"/>
                <w:sz w:val="24"/>
              </w:rPr>
            </w:pPr>
            <w:r w:rsidRPr="00213349">
              <w:rPr>
                <w:rFonts w:ascii="Cambria" w:hAnsi="Cambria"/>
                <w:sz w:val="24"/>
              </w:rPr>
              <w:t>Ime</w:t>
            </w:r>
          </w:p>
        </w:tc>
        <w:tc>
          <w:tcPr>
            <w:tcW w:w="5850" w:type="dxa"/>
            <w:vAlign w:val="center"/>
          </w:tcPr>
          <w:p w14:paraId="1084E925" w14:textId="77777777" w:rsidR="00213349" w:rsidRPr="00213349" w:rsidRDefault="00213349" w:rsidP="00733F19">
            <w:pPr>
              <w:jc w:val="both"/>
              <w:rPr>
                <w:rFonts w:ascii="Cambria" w:hAnsi="Cambria"/>
                <w:sz w:val="24"/>
              </w:rPr>
            </w:pPr>
          </w:p>
        </w:tc>
      </w:tr>
      <w:tr w:rsidR="00213349" w:rsidRPr="00213349" w14:paraId="7EA14CEB" w14:textId="77777777" w:rsidTr="000D1832">
        <w:trPr>
          <w:trHeight w:val="692"/>
        </w:trPr>
        <w:tc>
          <w:tcPr>
            <w:tcW w:w="3256" w:type="dxa"/>
            <w:vAlign w:val="center"/>
          </w:tcPr>
          <w:p w14:paraId="185E3DC6" w14:textId="77777777" w:rsidR="00213349" w:rsidRPr="00213349" w:rsidRDefault="00213349" w:rsidP="00733F19">
            <w:pPr>
              <w:jc w:val="both"/>
              <w:rPr>
                <w:rFonts w:ascii="Cambria" w:hAnsi="Cambria"/>
                <w:sz w:val="24"/>
              </w:rPr>
            </w:pPr>
            <w:r w:rsidRPr="00213349">
              <w:rPr>
                <w:rFonts w:ascii="Cambria" w:hAnsi="Cambria"/>
                <w:sz w:val="24"/>
              </w:rPr>
              <w:t>Prezime</w:t>
            </w:r>
          </w:p>
        </w:tc>
        <w:tc>
          <w:tcPr>
            <w:tcW w:w="5850" w:type="dxa"/>
            <w:vAlign w:val="center"/>
          </w:tcPr>
          <w:p w14:paraId="72749C69" w14:textId="77777777" w:rsidR="00213349" w:rsidRPr="00213349" w:rsidRDefault="00213349" w:rsidP="00733F19">
            <w:pPr>
              <w:jc w:val="both"/>
              <w:rPr>
                <w:rFonts w:ascii="Cambria" w:hAnsi="Cambria"/>
                <w:sz w:val="24"/>
              </w:rPr>
            </w:pPr>
          </w:p>
        </w:tc>
      </w:tr>
      <w:tr w:rsidR="00213349" w:rsidRPr="00213349" w14:paraId="4D636CE3" w14:textId="77777777" w:rsidTr="000D1832">
        <w:trPr>
          <w:trHeight w:val="656"/>
        </w:trPr>
        <w:tc>
          <w:tcPr>
            <w:tcW w:w="3256" w:type="dxa"/>
            <w:vAlign w:val="center"/>
          </w:tcPr>
          <w:p w14:paraId="0D10DF6A" w14:textId="77777777" w:rsidR="00213349" w:rsidRPr="00213349" w:rsidRDefault="00213349" w:rsidP="00733F19">
            <w:pPr>
              <w:jc w:val="both"/>
              <w:rPr>
                <w:rFonts w:ascii="Cambria" w:hAnsi="Cambria"/>
                <w:sz w:val="24"/>
              </w:rPr>
            </w:pPr>
            <w:r w:rsidRPr="00213349">
              <w:rPr>
                <w:rFonts w:ascii="Cambria" w:hAnsi="Cambria"/>
                <w:sz w:val="24"/>
              </w:rPr>
              <w:t>Adresa</w:t>
            </w:r>
          </w:p>
        </w:tc>
        <w:tc>
          <w:tcPr>
            <w:tcW w:w="5850" w:type="dxa"/>
            <w:vAlign w:val="center"/>
          </w:tcPr>
          <w:p w14:paraId="5B57ABB7" w14:textId="77777777" w:rsidR="00213349" w:rsidRPr="00213349" w:rsidRDefault="00213349" w:rsidP="00733F19">
            <w:pPr>
              <w:jc w:val="both"/>
              <w:rPr>
                <w:rFonts w:ascii="Cambria" w:hAnsi="Cambria"/>
                <w:sz w:val="24"/>
              </w:rPr>
            </w:pPr>
          </w:p>
        </w:tc>
      </w:tr>
      <w:tr w:rsidR="00213349" w:rsidRPr="00213349" w14:paraId="27F7EAD5" w14:textId="77777777" w:rsidTr="000D1832">
        <w:trPr>
          <w:trHeight w:val="692"/>
        </w:trPr>
        <w:tc>
          <w:tcPr>
            <w:tcW w:w="3256" w:type="dxa"/>
            <w:vAlign w:val="center"/>
          </w:tcPr>
          <w:p w14:paraId="7A551F65" w14:textId="77777777" w:rsidR="00213349" w:rsidRPr="00213349" w:rsidRDefault="00213349" w:rsidP="00733F19">
            <w:pPr>
              <w:jc w:val="both"/>
              <w:rPr>
                <w:rFonts w:ascii="Cambria" w:hAnsi="Cambria"/>
                <w:sz w:val="24"/>
              </w:rPr>
            </w:pPr>
            <w:r w:rsidRPr="00213349">
              <w:rPr>
                <w:rFonts w:ascii="Cambria" w:hAnsi="Cambria"/>
                <w:sz w:val="24"/>
              </w:rPr>
              <w:t>Grad/Mjesto</w:t>
            </w:r>
          </w:p>
        </w:tc>
        <w:tc>
          <w:tcPr>
            <w:tcW w:w="5850" w:type="dxa"/>
            <w:vAlign w:val="center"/>
          </w:tcPr>
          <w:p w14:paraId="2EA26B37" w14:textId="77777777" w:rsidR="00213349" w:rsidRPr="00213349" w:rsidRDefault="00213349" w:rsidP="00733F19">
            <w:pPr>
              <w:jc w:val="both"/>
              <w:rPr>
                <w:rFonts w:ascii="Cambria" w:hAnsi="Cambria"/>
                <w:sz w:val="24"/>
              </w:rPr>
            </w:pPr>
          </w:p>
        </w:tc>
      </w:tr>
      <w:tr w:rsidR="00213349" w:rsidRPr="00213349" w14:paraId="0E3CFD56" w14:textId="77777777" w:rsidTr="000D1832">
        <w:trPr>
          <w:trHeight w:val="656"/>
        </w:trPr>
        <w:tc>
          <w:tcPr>
            <w:tcW w:w="3256" w:type="dxa"/>
            <w:vAlign w:val="center"/>
          </w:tcPr>
          <w:p w14:paraId="6CF8BCA7" w14:textId="77777777" w:rsidR="00213349" w:rsidRPr="00213349" w:rsidRDefault="00213349" w:rsidP="00733F19">
            <w:pPr>
              <w:jc w:val="both"/>
              <w:rPr>
                <w:rFonts w:ascii="Cambria" w:hAnsi="Cambria"/>
                <w:sz w:val="24"/>
              </w:rPr>
            </w:pPr>
            <w:r w:rsidRPr="00213349">
              <w:rPr>
                <w:rFonts w:ascii="Cambria" w:hAnsi="Cambria"/>
                <w:sz w:val="24"/>
              </w:rPr>
              <w:t>Poštanski broj</w:t>
            </w:r>
          </w:p>
        </w:tc>
        <w:tc>
          <w:tcPr>
            <w:tcW w:w="5850" w:type="dxa"/>
            <w:vAlign w:val="center"/>
          </w:tcPr>
          <w:p w14:paraId="1D6A3341" w14:textId="77777777" w:rsidR="00213349" w:rsidRPr="00213349" w:rsidRDefault="00213349" w:rsidP="00733F19">
            <w:pPr>
              <w:jc w:val="both"/>
              <w:rPr>
                <w:rFonts w:ascii="Cambria" w:hAnsi="Cambria"/>
                <w:sz w:val="24"/>
              </w:rPr>
            </w:pPr>
          </w:p>
        </w:tc>
      </w:tr>
      <w:tr w:rsidR="00213349" w:rsidRPr="00213349" w14:paraId="3502FA3E" w14:textId="77777777" w:rsidTr="000D1832">
        <w:trPr>
          <w:trHeight w:val="692"/>
        </w:trPr>
        <w:tc>
          <w:tcPr>
            <w:tcW w:w="3256" w:type="dxa"/>
            <w:vAlign w:val="center"/>
          </w:tcPr>
          <w:p w14:paraId="54CF92F9" w14:textId="77777777" w:rsidR="00213349" w:rsidRPr="00213349" w:rsidRDefault="00213349" w:rsidP="00733F19">
            <w:pPr>
              <w:jc w:val="both"/>
              <w:rPr>
                <w:rFonts w:ascii="Cambria" w:hAnsi="Cambria"/>
                <w:sz w:val="24"/>
              </w:rPr>
            </w:pPr>
            <w:r w:rsidRPr="00213349">
              <w:rPr>
                <w:rFonts w:ascii="Cambria" w:hAnsi="Cambria"/>
                <w:sz w:val="24"/>
              </w:rPr>
              <w:t>Županija</w:t>
            </w:r>
          </w:p>
        </w:tc>
        <w:tc>
          <w:tcPr>
            <w:tcW w:w="5850" w:type="dxa"/>
            <w:vAlign w:val="center"/>
          </w:tcPr>
          <w:p w14:paraId="3A464648" w14:textId="77777777" w:rsidR="00213349" w:rsidRPr="00213349" w:rsidRDefault="00213349" w:rsidP="00733F19">
            <w:pPr>
              <w:jc w:val="both"/>
              <w:rPr>
                <w:rFonts w:ascii="Cambria" w:hAnsi="Cambria"/>
                <w:sz w:val="24"/>
              </w:rPr>
            </w:pPr>
          </w:p>
        </w:tc>
      </w:tr>
      <w:tr w:rsidR="00213349" w:rsidRPr="00213349" w14:paraId="78F97D4D" w14:textId="77777777" w:rsidTr="000D1832">
        <w:trPr>
          <w:trHeight w:val="656"/>
        </w:trPr>
        <w:tc>
          <w:tcPr>
            <w:tcW w:w="3256" w:type="dxa"/>
            <w:vAlign w:val="center"/>
          </w:tcPr>
          <w:p w14:paraId="4E46FE4E" w14:textId="77777777" w:rsidR="00213349" w:rsidRPr="00213349" w:rsidRDefault="00213349" w:rsidP="00733F19">
            <w:pPr>
              <w:jc w:val="both"/>
              <w:rPr>
                <w:rFonts w:ascii="Cambria" w:hAnsi="Cambria"/>
                <w:sz w:val="24"/>
              </w:rPr>
            </w:pPr>
            <w:r w:rsidRPr="00213349">
              <w:rPr>
                <w:rFonts w:ascii="Cambria" w:hAnsi="Cambria"/>
                <w:sz w:val="24"/>
              </w:rPr>
              <w:t>Broj telefona</w:t>
            </w:r>
          </w:p>
        </w:tc>
        <w:tc>
          <w:tcPr>
            <w:tcW w:w="5850" w:type="dxa"/>
            <w:vAlign w:val="center"/>
          </w:tcPr>
          <w:p w14:paraId="1496D1C0" w14:textId="77777777" w:rsidR="00213349" w:rsidRPr="00213349" w:rsidRDefault="00213349" w:rsidP="00733F19">
            <w:pPr>
              <w:jc w:val="both"/>
              <w:rPr>
                <w:rFonts w:ascii="Cambria" w:hAnsi="Cambria"/>
                <w:sz w:val="24"/>
              </w:rPr>
            </w:pPr>
          </w:p>
        </w:tc>
      </w:tr>
      <w:tr w:rsidR="00213349" w:rsidRPr="00213349" w14:paraId="7C8DC8EC" w14:textId="77777777" w:rsidTr="000D1832">
        <w:trPr>
          <w:trHeight w:val="656"/>
        </w:trPr>
        <w:tc>
          <w:tcPr>
            <w:tcW w:w="3256" w:type="dxa"/>
            <w:vAlign w:val="center"/>
          </w:tcPr>
          <w:p w14:paraId="1648E8EA" w14:textId="77777777" w:rsidR="00213349" w:rsidRPr="00213349" w:rsidRDefault="00213349" w:rsidP="00733F19">
            <w:pPr>
              <w:jc w:val="both"/>
              <w:rPr>
                <w:rFonts w:ascii="Cambria" w:hAnsi="Cambria"/>
                <w:sz w:val="24"/>
              </w:rPr>
            </w:pPr>
            <w:r w:rsidRPr="00213349">
              <w:rPr>
                <w:rFonts w:ascii="Cambria" w:hAnsi="Cambria"/>
                <w:sz w:val="24"/>
              </w:rPr>
              <w:t xml:space="preserve">Mail </w:t>
            </w:r>
          </w:p>
        </w:tc>
        <w:tc>
          <w:tcPr>
            <w:tcW w:w="5850" w:type="dxa"/>
            <w:vAlign w:val="center"/>
          </w:tcPr>
          <w:p w14:paraId="061C08E4" w14:textId="77777777" w:rsidR="00213349" w:rsidRPr="00213349" w:rsidRDefault="00213349" w:rsidP="00733F19">
            <w:pPr>
              <w:jc w:val="both"/>
              <w:rPr>
                <w:rFonts w:ascii="Cambria" w:hAnsi="Cambria"/>
                <w:sz w:val="24"/>
              </w:rPr>
            </w:pPr>
          </w:p>
        </w:tc>
      </w:tr>
      <w:tr w:rsidR="00213349" w:rsidRPr="00213349" w14:paraId="159AE218" w14:textId="77777777" w:rsidTr="000D1832">
        <w:trPr>
          <w:trHeight w:val="659"/>
        </w:trPr>
        <w:tc>
          <w:tcPr>
            <w:tcW w:w="3256" w:type="dxa"/>
            <w:vAlign w:val="center"/>
          </w:tcPr>
          <w:p w14:paraId="66620B7B" w14:textId="1D0FAB3D" w:rsidR="00213349" w:rsidRPr="00213349" w:rsidRDefault="00213349" w:rsidP="00733F19">
            <w:pPr>
              <w:jc w:val="both"/>
              <w:rPr>
                <w:rFonts w:ascii="Cambria" w:hAnsi="Cambria"/>
                <w:sz w:val="24"/>
              </w:rPr>
            </w:pPr>
            <w:r w:rsidRPr="00213349">
              <w:rPr>
                <w:rFonts w:ascii="Cambria" w:hAnsi="Cambria"/>
                <w:sz w:val="24"/>
              </w:rPr>
              <w:t>Naziv obrta, OPG-a,</w:t>
            </w:r>
            <w:r>
              <w:rPr>
                <w:rFonts w:ascii="Cambria" w:hAnsi="Cambria"/>
                <w:sz w:val="24"/>
              </w:rPr>
              <w:t xml:space="preserve"> </w:t>
            </w:r>
            <w:r w:rsidRPr="00213349">
              <w:rPr>
                <w:rFonts w:ascii="Cambria" w:hAnsi="Cambria"/>
                <w:sz w:val="24"/>
              </w:rPr>
              <w:t>d.o.o., zadruge ili drugo</w:t>
            </w:r>
          </w:p>
        </w:tc>
        <w:tc>
          <w:tcPr>
            <w:tcW w:w="5850" w:type="dxa"/>
            <w:vAlign w:val="center"/>
          </w:tcPr>
          <w:p w14:paraId="5A5F505D" w14:textId="77777777" w:rsidR="00213349" w:rsidRPr="00213349" w:rsidRDefault="00213349" w:rsidP="00733F19">
            <w:pPr>
              <w:jc w:val="both"/>
              <w:rPr>
                <w:rFonts w:ascii="Cambria" w:hAnsi="Cambria"/>
                <w:sz w:val="24"/>
              </w:rPr>
            </w:pPr>
          </w:p>
        </w:tc>
      </w:tr>
      <w:tr w:rsidR="00213349" w:rsidRPr="00213349" w14:paraId="0FC7E2CA" w14:textId="77777777" w:rsidTr="000D1832">
        <w:trPr>
          <w:trHeight w:val="656"/>
        </w:trPr>
        <w:tc>
          <w:tcPr>
            <w:tcW w:w="3256" w:type="dxa"/>
            <w:vAlign w:val="center"/>
          </w:tcPr>
          <w:p w14:paraId="71E0722E" w14:textId="77777777" w:rsidR="00213349" w:rsidRPr="00213349" w:rsidRDefault="00213349" w:rsidP="00733F19">
            <w:pPr>
              <w:jc w:val="both"/>
              <w:rPr>
                <w:rFonts w:ascii="Cambria" w:hAnsi="Cambria"/>
                <w:sz w:val="24"/>
              </w:rPr>
            </w:pPr>
            <w:r w:rsidRPr="00213349">
              <w:rPr>
                <w:rFonts w:ascii="Cambria" w:hAnsi="Cambria"/>
                <w:sz w:val="24"/>
              </w:rPr>
              <w:t>OIB OPG-a</w:t>
            </w:r>
          </w:p>
        </w:tc>
        <w:tc>
          <w:tcPr>
            <w:tcW w:w="5850" w:type="dxa"/>
            <w:vAlign w:val="center"/>
          </w:tcPr>
          <w:p w14:paraId="4A894925" w14:textId="77777777" w:rsidR="00213349" w:rsidRPr="00213349" w:rsidRDefault="00213349" w:rsidP="00733F19">
            <w:pPr>
              <w:jc w:val="both"/>
              <w:rPr>
                <w:rFonts w:ascii="Cambria" w:hAnsi="Cambria"/>
                <w:sz w:val="24"/>
              </w:rPr>
            </w:pPr>
          </w:p>
        </w:tc>
      </w:tr>
      <w:tr w:rsidR="00213349" w:rsidRPr="00213349" w14:paraId="03A5BABC" w14:textId="77777777" w:rsidTr="000D1832">
        <w:trPr>
          <w:trHeight w:val="553"/>
        </w:trPr>
        <w:tc>
          <w:tcPr>
            <w:tcW w:w="3256" w:type="dxa"/>
            <w:vAlign w:val="center"/>
          </w:tcPr>
          <w:p w14:paraId="02542AC4" w14:textId="77777777" w:rsidR="00213349" w:rsidRPr="00213349" w:rsidRDefault="00213349" w:rsidP="00733F19">
            <w:pPr>
              <w:jc w:val="both"/>
              <w:rPr>
                <w:rFonts w:ascii="Cambria" w:hAnsi="Cambria"/>
                <w:sz w:val="24"/>
              </w:rPr>
            </w:pPr>
            <w:r w:rsidRPr="00213349">
              <w:rPr>
                <w:rFonts w:ascii="Cambria" w:hAnsi="Cambria"/>
                <w:sz w:val="24"/>
              </w:rPr>
              <w:t>MIBPG</w:t>
            </w:r>
          </w:p>
        </w:tc>
        <w:tc>
          <w:tcPr>
            <w:tcW w:w="5850" w:type="dxa"/>
            <w:vAlign w:val="center"/>
          </w:tcPr>
          <w:p w14:paraId="71F94A56" w14:textId="77777777" w:rsidR="00213349" w:rsidRPr="00213349" w:rsidRDefault="00213349" w:rsidP="00733F19">
            <w:pPr>
              <w:jc w:val="both"/>
              <w:rPr>
                <w:rFonts w:ascii="Cambria" w:hAnsi="Cambria"/>
                <w:sz w:val="24"/>
              </w:rPr>
            </w:pPr>
          </w:p>
        </w:tc>
      </w:tr>
      <w:tr w:rsidR="00213349" w:rsidRPr="00213349" w14:paraId="54B7C028" w14:textId="77777777" w:rsidTr="000D1832">
        <w:trPr>
          <w:trHeight w:val="1128"/>
        </w:trPr>
        <w:tc>
          <w:tcPr>
            <w:tcW w:w="3256" w:type="dxa"/>
            <w:vAlign w:val="center"/>
          </w:tcPr>
          <w:p w14:paraId="07F981A9" w14:textId="2F75734B" w:rsidR="00213349" w:rsidRPr="00213349" w:rsidRDefault="00213349" w:rsidP="00733F19">
            <w:pPr>
              <w:jc w:val="both"/>
              <w:rPr>
                <w:rFonts w:ascii="Cambria" w:hAnsi="Cambria"/>
                <w:sz w:val="24"/>
              </w:rPr>
            </w:pPr>
            <w:r w:rsidRPr="00213349">
              <w:rPr>
                <w:rFonts w:ascii="Cambria" w:hAnsi="Cambria"/>
                <w:sz w:val="24"/>
              </w:rPr>
              <w:t xml:space="preserve">Svrha analize tla </w:t>
            </w:r>
            <w:r>
              <w:rPr>
                <w:rFonts w:ascii="Cambria" w:hAnsi="Cambria"/>
                <w:sz w:val="24"/>
              </w:rPr>
              <w:t>(zaokružiti)</w:t>
            </w:r>
          </w:p>
        </w:tc>
        <w:tc>
          <w:tcPr>
            <w:tcW w:w="5850" w:type="dxa"/>
            <w:vAlign w:val="center"/>
          </w:tcPr>
          <w:p w14:paraId="514EBA78" w14:textId="77777777" w:rsidR="00213349" w:rsidRPr="00213349" w:rsidRDefault="00213349" w:rsidP="0021334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4"/>
              </w:rPr>
            </w:pPr>
            <w:r w:rsidRPr="00213349">
              <w:rPr>
                <w:rFonts w:ascii="Cambria" w:hAnsi="Cambria"/>
                <w:sz w:val="24"/>
              </w:rPr>
              <w:t>Kontrola plodnosti tla (obavezna prema Pravilniku NN 47/2019 od 10.5.2019.)</w:t>
            </w:r>
          </w:p>
          <w:p w14:paraId="09EFEF30" w14:textId="3234A880" w:rsidR="00213349" w:rsidRPr="00213349" w:rsidRDefault="00213349" w:rsidP="0021334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4"/>
              </w:rPr>
            </w:pPr>
            <w:r w:rsidRPr="00213349">
              <w:rPr>
                <w:rFonts w:ascii="Cambria" w:hAnsi="Cambria"/>
                <w:sz w:val="24"/>
              </w:rPr>
              <w:t>prijava na mjeru</w:t>
            </w:r>
          </w:p>
        </w:tc>
      </w:tr>
      <w:tr w:rsidR="00213349" w:rsidRPr="00C553B7" w14:paraId="7E1B1979" w14:textId="77777777" w:rsidTr="000D1832">
        <w:trPr>
          <w:trHeight w:val="1349"/>
        </w:trPr>
        <w:tc>
          <w:tcPr>
            <w:tcW w:w="3256" w:type="dxa"/>
            <w:vAlign w:val="center"/>
          </w:tcPr>
          <w:p w14:paraId="28538F75" w14:textId="77777777" w:rsidR="00213349" w:rsidRPr="00C553B7" w:rsidRDefault="00213349" w:rsidP="00733F19">
            <w:pPr>
              <w:jc w:val="both"/>
              <w:rPr>
                <w:rFonts w:ascii="Cambria" w:hAnsi="Cambria"/>
                <w:sz w:val="24"/>
              </w:rPr>
            </w:pPr>
            <w:r w:rsidRPr="00213349">
              <w:rPr>
                <w:rFonts w:ascii="Cambria" w:hAnsi="Cambria"/>
                <w:sz w:val="24"/>
              </w:rPr>
              <w:t>ARKOD svih čestica na kojima će se provoditi uzorkovanje i analiza tla</w:t>
            </w:r>
          </w:p>
        </w:tc>
        <w:tc>
          <w:tcPr>
            <w:tcW w:w="5850" w:type="dxa"/>
            <w:vAlign w:val="center"/>
          </w:tcPr>
          <w:p w14:paraId="28B33593" w14:textId="77777777" w:rsidR="00213349" w:rsidRPr="00C553B7" w:rsidRDefault="00213349" w:rsidP="00733F19">
            <w:pPr>
              <w:jc w:val="both"/>
              <w:rPr>
                <w:rFonts w:ascii="Cambria" w:hAnsi="Cambria"/>
                <w:sz w:val="24"/>
              </w:rPr>
            </w:pPr>
          </w:p>
        </w:tc>
      </w:tr>
    </w:tbl>
    <w:p w14:paraId="425B0401" w14:textId="781E46DE" w:rsidR="009D07D9" w:rsidRDefault="009D07D9" w:rsidP="00213349">
      <w:pPr>
        <w:jc w:val="both"/>
        <w:rPr>
          <w:rFonts w:ascii="Cambria" w:hAnsi="Cambria"/>
          <w:sz w:val="24"/>
        </w:rPr>
      </w:pPr>
    </w:p>
    <w:p w14:paraId="24550BA5" w14:textId="77777777" w:rsidR="000D1832" w:rsidRPr="000D1832" w:rsidRDefault="000D1832" w:rsidP="000D1832">
      <w:pPr>
        <w:spacing w:line="240" w:lineRule="auto"/>
        <w:jc w:val="both"/>
        <w:rPr>
          <w:rFonts w:ascii="Cambria" w:hAnsi="Cambria"/>
          <w:sz w:val="24"/>
        </w:rPr>
      </w:pPr>
      <w:r w:rsidRPr="000D1832">
        <w:rPr>
          <w:rFonts w:ascii="Cambria" w:hAnsi="Cambria"/>
          <w:sz w:val="24"/>
        </w:rPr>
        <w:t>NAPOMENA</w:t>
      </w:r>
    </w:p>
    <w:p w14:paraId="6DAC7781" w14:textId="77777777" w:rsidR="000D1832" w:rsidRPr="000D1832" w:rsidRDefault="000D1832" w:rsidP="000D1832">
      <w:pPr>
        <w:spacing w:line="240" w:lineRule="auto"/>
        <w:jc w:val="both"/>
        <w:rPr>
          <w:rFonts w:ascii="Cambria" w:hAnsi="Cambria"/>
          <w:sz w:val="24"/>
        </w:rPr>
      </w:pPr>
      <w:r w:rsidRPr="000D1832">
        <w:rPr>
          <w:rFonts w:ascii="Cambria" w:hAnsi="Cambria"/>
          <w:sz w:val="24"/>
        </w:rPr>
        <w:t>Za sve informacije ili u slučaju poteškoća prilikom popunjavanja obrasca obratiti se djelatnicima Centra.</w:t>
      </w:r>
    </w:p>
    <w:p w14:paraId="563B1776" w14:textId="77777777" w:rsidR="00213349" w:rsidRPr="00213349" w:rsidRDefault="00213349" w:rsidP="00213349">
      <w:pPr>
        <w:spacing w:line="240" w:lineRule="auto"/>
        <w:jc w:val="both"/>
        <w:rPr>
          <w:rFonts w:ascii="Cambria" w:hAnsi="Cambria"/>
          <w:sz w:val="24"/>
        </w:rPr>
      </w:pPr>
      <w:r w:rsidRPr="00213349">
        <w:rPr>
          <w:rFonts w:ascii="Cambria" w:hAnsi="Cambria"/>
          <w:sz w:val="24"/>
        </w:rPr>
        <w:t xml:space="preserve">Marina Maričić, mag. ing. agr. – </w:t>
      </w:r>
      <w:hyperlink r:id="rId8" w:history="1">
        <w:r w:rsidRPr="00213349">
          <w:rPr>
            <w:rStyle w:val="Hyperlink"/>
            <w:rFonts w:ascii="Cambria" w:hAnsi="Cambria"/>
            <w:sz w:val="24"/>
          </w:rPr>
          <w:t>mmaricic@fazos.hr</w:t>
        </w:r>
      </w:hyperlink>
      <w:r w:rsidRPr="00213349">
        <w:rPr>
          <w:rFonts w:ascii="Cambria" w:hAnsi="Cambria"/>
          <w:sz w:val="24"/>
        </w:rPr>
        <w:t>, 098 692 054</w:t>
      </w:r>
    </w:p>
    <w:p w14:paraId="3C919987" w14:textId="54610186" w:rsidR="00213349" w:rsidRPr="00C553B7" w:rsidRDefault="00213349" w:rsidP="00213349">
      <w:pPr>
        <w:spacing w:line="240" w:lineRule="auto"/>
        <w:jc w:val="both"/>
        <w:rPr>
          <w:rFonts w:ascii="Cambria" w:hAnsi="Cambria"/>
          <w:sz w:val="24"/>
        </w:rPr>
      </w:pPr>
      <w:r w:rsidRPr="00213349">
        <w:rPr>
          <w:rFonts w:ascii="Cambria" w:hAnsi="Cambria"/>
          <w:sz w:val="24"/>
        </w:rPr>
        <w:t xml:space="preserve">Vinko Božić, mag. ing. agr. - </w:t>
      </w:r>
      <w:hyperlink r:id="rId9" w:history="1">
        <w:r w:rsidRPr="00FF4721">
          <w:rPr>
            <w:rStyle w:val="Hyperlink"/>
            <w:rFonts w:ascii="Cambria" w:hAnsi="Cambria"/>
            <w:sz w:val="24"/>
          </w:rPr>
          <w:t>vbozic@fazos.hr</w:t>
        </w:r>
      </w:hyperlink>
      <w:r w:rsidRPr="00213349">
        <w:rPr>
          <w:rFonts w:ascii="Cambria" w:hAnsi="Cambria"/>
          <w:sz w:val="24"/>
        </w:rPr>
        <w:t>, 091 95 404 04</w:t>
      </w:r>
    </w:p>
    <w:sectPr w:rsidR="00213349" w:rsidRPr="00C553B7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D73A3" w14:textId="77777777" w:rsidR="007848B2" w:rsidRDefault="007848B2" w:rsidP="00C553B7">
      <w:pPr>
        <w:spacing w:after="0" w:line="240" w:lineRule="auto"/>
      </w:pPr>
      <w:r>
        <w:separator/>
      </w:r>
    </w:p>
  </w:endnote>
  <w:endnote w:type="continuationSeparator" w:id="0">
    <w:p w14:paraId="2B6973D4" w14:textId="77777777" w:rsidR="007848B2" w:rsidRDefault="007848B2" w:rsidP="00C55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 Bold">
    <w:altName w:val="Times New Roman"/>
    <w:panose1 w:val="020B0703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1B818" w14:textId="77777777" w:rsidR="007848B2" w:rsidRDefault="007848B2" w:rsidP="00C553B7">
      <w:pPr>
        <w:spacing w:after="0" w:line="240" w:lineRule="auto"/>
      </w:pPr>
      <w:r>
        <w:separator/>
      </w:r>
    </w:p>
  </w:footnote>
  <w:footnote w:type="continuationSeparator" w:id="0">
    <w:p w14:paraId="73BB408B" w14:textId="77777777" w:rsidR="007848B2" w:rsidRDefault="007848B2" w:rsidP="00C55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5B502" w14:textId="77777777" w:rsidR="00C553B7" w:rsidRPr="00C553B7" w:rsidRDefault="00C553B7" w:rsidP="00C553B7">
    <w:pPr>
      <w:spacing w:after="0" w:line="240" w:lineRule="auto"/>
      <w:ind w:left="1418"/>
      <w:outlineLvl w:val="0"/>
      <w:rPr>
        <w:rFonts w:ascii="Calibri" w:eastAsia="Cambria" w:hAnsi="Calibri" w:cs="Times New Roman"/>
        <w:color w:val="808080"/>
        <w:sz w:val="18"/>
        <w:szCs w:val="18"/>
        <w:lang w:val="de-DE"/>
      </w:rPr>
    </w:pPr>
    <w:r w:rsidRPr="00C553B7">
      <w:rPr>
        <w:rFonts w:ascii="Trebuchet MS Bold" w:eastAsia="Cambria" w:hAnsi="Trebuchet MS Bold" w:cs="Times New Roman"/>
        <w:noProof/>
        <w:color w:val="003777"/>
        <w:sz w:val="60"/>
        <w:szCs w:val="24"/>
        <w:lang w:val="de-DE"/>
      </w:rPr>
      <w:drawing>
        <wp:anchor distT="0" distB="0" distL="114300" distR="114300" simplePos="0" relativeHeight="251659264" behindDoc="0" locked="0" layoutInCell="1" allowOverlap="1" wp14:anchorId="166DA496" wp14:editId="074FC113">
          <wp:simplePos x="0" y="0"/>
          <wp:positionH relativeFrom="column">
            <wp:posOffset>-183515</wp:posOffset>
          </wp:positionH>
          <wp:positionV relativeFrom="paragraph">
            <wp:posOffset>-21590</wp:posOffset>
          </wp:positionV>
          <wp:extent cx="1050925" cy="446405"/>
          <wp:effectExtent l="0" t="0" r="0" b="0"/>
          <wp:wrapNone/>
          <wp:docPr id="6" name="Picture 3" descr="off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ff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925" cy="446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53B7">
      <w:rPr>
        <w:rFonts w:ascii="Calibri" w:eastAsia="Cambria" w:hAnsi="Calibri" w:cs="Times New Roman"/>
        <w:color w:val="808080"/>
        <w:sz w:val="18"/>
        <w:szCs w:val="18"/>
        <w:lang w:val="de-DE"/>
      </w:rPr>
      <w:t xml:space="preserve">Centre for applied life sciences Healthy food chain Ltd. - Kralja Petra Svačića 1d </w:t>
    </w:r>
    <w:r w:rsidRPr="00C553B7">
      <w:rPr>
        <w:rFonts w:ascii="Calibri" w:eastAsia="Cambria" w:hAnsi="Calibri" w:cs="Times New Roman"/>
        <w:color w:val="808080"/>
        <w:sz w:val="18"/>
        <w:szCs w:val="18"/>
      </w:rPr>
      <w:t>–</w:t>
    </w:r>
    <w:r w:rsidRPr="00C553B7">
      <w:rPr>
        <w:rFonts w:ascii="Calibri" w:eastAsia="Cambria" w:hAnsi="Calibri" w:cs="Times New Roman"/>
        <w:color w:val="808080"/>
        <w:sz w:val="18"/>
        <w:szCs w:val="18"/>
        <w:lang w:val="de-DE"/>
      </w:rPr>
      <w:t xml:space="preserve"> 31000 Osijek – Croatia</w:t>
    </w:r>
  </w:p>
  <w:p w14:paraId="346DFAAC" w14:textId="77777777" w:rsidR="00C553B7" w:rsidRPr="00C553B7" w:rsidRDefault="00C553B7" w:rsidP="00C553B7">
    <w:pPr>
      <w:spacing w:after="0" w:line="276" w:lineRule="auto"/>
      <w:ind w:left="1418"/>
      <w:rPr>
        <w:rFonts w:ascii="Calibri" w:eastAsia="Times New Roman" w:hAnsi="Calibri" w:cs="Times New Roman"/>
        <w:color w:val="808080"/>
        <w:sz w:val="18"/>
        <w:szCs w:val="18"/>
        <w:lang w:eastAsia="hr-HR"/>
      </w:rPr>
    </w:pPr>
    <w:r w:rsidRPr="00C553B7">
      <w:rPr>
        <w:rFonts w:ascii="Calibri" w:eastAsia="Times New Roman" w:hAnsi="Calibri" w:cs="Times New Roman"/>
        <w:color w:val="808080"/>
        <w:sz w:val="18"/>
        <w:szCs w:val="18"/>
        <w:lang w:eastAsia="hr-HR"/>
      </w:rPr>
      <w:t>Centar primijenjenih bioznanosti Lanac zdrave hrane d.o.o. za istraživanje i razvoj – Osijek – Hrvatska</w:t>
    </w:r>
  </w:p>
  <w:p w14:paraId="7A367684" w14:textId="77777777" w:rsidR="00C553B7" w:rsidRPr="00C553B7" w:rsidRDefault="00C553B7" w:rsidP="00C553B7">
    <w:pPr>
      <w:spacing w:after="0" w:line="276" w:lineRule="auto"/>
      <w:ind w:left="1418"/>
      <w:rPr>
        <w:rFonts w:ascii="Calibri" w:eastAsia="Times New Roman" w:hAnsi="Calibri" w:cs="Times New Roman"/>
        <w:b/>
        <w:color w:val="BFBFBF"/>
        <w:sz w:val="20"/>
        <w:szCs w:val="20"/>
        <w:lang w:eastAsia="hr-HR"/>
      </w:rPr>
    </w:pPr>
    <w:r w:rsidRPr="00C553B7">
      <w:rPr>
        <w:rFonts w:ascii="Calibri" w:eastAsia="Times New Roman" w:hAnsi="Calibri" w:cs="Times New Roman"/>
        <w:color w:val="808080"/>
        <w:sz w:val="18"/>
        <w:szCs w:val="18"/>
        <w:lang w:eastAsia="hr-HR"/>
      </w:rPr>
      <w:t>IBAN: HR31 2500 0091 1014 3828 5 Matični broj: 4417747 OIB:36827395252</w:t>
    </w:r>
  </w:p>
  <w:p w14:paraId="68693108" w14:textId="77777777" w:rsidR="00C553B7" w:rsidRPr="00C553B7" w:rsidRDefault="00C553B7" w:rsidP="00C553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4680"/>
    <w:multiLevelType w:val="hybridMultilevel"/>
    <w:tmpl w:val="16643C22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C30346B"/>
    <w:multiLevelType w:val="hybridMultilevel"/>
    <w:tmpl w:val="E534A9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478593">
    <w:abstractNumId w:val="1"/>
  </w:num>
  <w:num w:numId="2" w16cid:durableId="624314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20"/>
    <w:rsid w:val="000D1832"/>
    <w:rsid w:val="00213349"/>
    <w:rsid w:val="005B1720"/>
    <w:rsid w:val="007848B2"/>
    <w:rsid w:val="007A6168"/>
    <w:rsid w:val="009B543B"/>
    <w:rsid w:val="009D07D9"/>
    <w:rsid w:val="00A96413"/>
    <w:rsid w:val="00BE638C"/>
    <w:rsid w:val="00C553B7"/>
    <w:rsid w:val="00F3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E9A52"/>
  <w15:chartTrackingRefBased/>
  <w15:docId w15:val="{948CFB5C-1506-4157-A17B-62F9DC1A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53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3B7"/>
  </w:style>
  <w:style w:type="paragraph" w:styleId="Footer">
    <w:name w:val="footer"/>
    <w:basedOn w:val="Normal"/>
    <w:link w:val="FooterChar"/>
    <w:uiPriority w:val="99"/>
    <w:unhideWhenUsed/>
    <w:rsid w:val="00C553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3B7"/>
  </w:style>
  <w:style w:type="character" w:styleId="Hyperlink">
    <w:name w:val="Hyperlink"/>
    <w:basedOn w:val="DefaultParagraphFont"/>
    <w:uiPriority w:val="99"/>
    <w:unhideWhenUsed/>
    <w:rsid w:val="00C553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53B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D07D9"/>
    <w:rPr>
      <w:color w:val="808080"/>
    </w:rPr>
  </w:style>
  <w:style w:type="table" w:styleId="TableGrid">
    <w:name w:val="Table Grid"/>
    <w:basedOn w:val="TableNormal"/>
    <w:uiPriority w:val="39"/>
    <w:rsid w:val="009D0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3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aricic@fazos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bozic@fazos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56BA3-5854-4BD7-8BBF-03EADD63F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PC</cp:lastModifiedBy>
  <cp:revision>2</cp:revision>
  <dcterms:created xsi:type="dcterms:W3CDTF">2022-07-25T06:20:00Z</dcterms:created>
  <dcterms:modified xsi:type="dcterms:W3CDTF">2022-07-25T06:20:00Z</dcterms:modified>
</cp:coreProperties>
</file>