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97" w:rsidRPr="007B5D97" w:rsidRDefault="007B5D97" w:rsidP="007B5D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D97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1003935</wp:posOffset>
            </wp:positionH>
            <wp:positionV relativeFrom="paragraph">
              <wp:posOffset>-81915</wp:posOffset>
            </wp:positionV>
            <wp:extent cx="495300" cy="638175"/>
            <wp:effectExtent l="19050" t="0" r="0" b="0"/>
            <wp:wrapTopAndBottom/>
            <wp:docPr id="1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5D97">
        <w:rPr>
          <w:rFonts w:ascii="Times New Roman" w:hAnsi="Times New Roman" w:cs="Times New Roman"/>
          <w:b/>
          <w:sz w:val="24"/>
          <w:szCs w:val="24"/>
        </w:rPr>
        <w:t xml:space="preserve">         REPUBLIKA HRVATSKA</w:t>
      </w:r>
    </w:p>
    <w:p w:rsidR="007B5D97" w:rsidRPr="007B5D97" w:rsidRDefault="007B5D97" w:rsidP="007B5D9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B5D97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:rsidR="007B5D97" w:rsidRPr="007B5D97" w:rsidRDefault="007B5D97" w:rsidP="007B5D9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B5D97">
        <w:rPr>
          <w:rFonts w:ascii="Times New Roman" w:hAnsi="Times New Roman" w:cs="Times New Roman"/>
          <w:b/>
          <w:sz w:val="24"/>
          <w:szCs w:val="24"/>
        </w:rPr>
        <w:t>OPĆINA PODRAVSKA MOSLAVINA</w:t>
      </w:r>
    </w:p>
    <w:p w:rsidR="007B5D97" w:rsidRPr="007B5D97" w:rsidRDefault="007B5D97" w:rsidP="007B5D9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B5D97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</w:t>
      </w:r>
      <w:r w:rsidRPr="007B5D97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OPĆINSKO VIJEĆE</w:t>
      </w:r>
    </w:p>
    <w:p w:rsidR="007B5D97" w:rsidRPr="007B5D97" w:rsidRDefault="007B5D97" w:rsidP="007B5D97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</w:p>
    <w:p w:rsidR="007B5D97" w:rsidRPr="007B5D97" w:rsidRDefault="007B5D97" w:rsidP="007B5D97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 w:rsidRPr="007B5D97">
        <w:rPr>
          <w:rFonts w:ascii="Times New Roman" w:hAnsi="Times New Roman" w:cs="Times New Roman"/>
          <w:sz w:val="24"/>
          <w:szCs w:val="24"/>
          <w:lang w:val="sv-SE"/>
        </w:rPr>
        <w:t>KLASA: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02</w:t>
      </w:r>
      <w:r w:rsidR="00E27D13">
        <w:rPr>
          <w:rFonts w:ascii="Times New Roman" w:hAnsi="Times New Roman" w:cs="Times New Roman"/>
          <w:sz w:val="24"/>
          <w:szCs w:val="24"/>
          <w:lang w:val="sv-SE"/>
        </w:rPr>
        <w:t>1</w:t>
      </w:r>
      <w:r>
        <w:rPr>
          <w:rFonts w:ascii="Times New Roman" w:hAnsi="Times New Roman" w:cs="Times New Roman"/>
          <w:sz w:val="24"/>
          <w:szCs w:val="24"/>
          <w:lang w:val="sv-SE"/>
        </w:rPr>
        <w:t>-0</w:t>
      </w:r>
      <w:r w:rsidR="00E27D13">
        <w:rPr>
          <w:rFonts w:ascii="Times New Roman" w:hAnsi="Times New Roman" w:cs="Times New Roman"/>
          <w:sz w:val="24"/>
          <w:szCs w:val="24"/>
          <w:lang w:val="sv-SE"/>
        </w:rPr>
        <w:t>1</w:t>
      </w:r>
      <w:r>
        <w:rPr>
          <w:rFonts w:ascii="Times New Roman" w:hAnsi="Times New Roman" w:cs="Times New Roman"/>
          <w:sz w:val="24"/>
          <w:szCs w:val="24"/>
          <w:lang w:val="sv-SE"/>
        </w:rPr>
        <w:t>/2</w:t>
      </w:r>
      <w:r w:rsidR="00E27D13">
        <w:rPr>
          <w:rFonts w:ascii="Times New Roman" w:hAnsi="Times New Roman" w:cs="Times New Roman"/>
          <w:sz w:val="24"/>
          <w:szCs w:val="24"/>
          <w:lang w:val="sv-SE"/>
        </w:rPr>
        <w:t>1-01/34</w:t>
      </w:r>
    </w:p>
    <w:p w:rsidR="007B5D97" w:rsidRPr="007B5D97" w:rsidRDefault="007B5D97" w:rsidP="007B5D97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 w:rsidRPr="007B5D97">
        <w:rPr>
          <w:rFonts w:ascii="Times New Roman" w:hAnsi="Times New Roman" w:cs="Times New Roman"/>
          <w:sz w:val="24"/>
          <w:szCs w:val="24"/>
          <w:lang w:val="sv-SE"/>
        </w:rPr>
        <w:t>URBROJ:</w:t>
      </w:r>
      <w:r w:rsidR="00E27D13">
        <w:rPr>
          <w:rFonts w:ascii="Times New Roman" w:hAnsi="Times New Roman" w:cs="Times New Roman"/>
          <w:sz w:val="24"/>
          <w:szCs w:val="24"/>
          <w:lang w:val="sv-SE"/>
        </w:rPr>
        <w:t xml:space="preserve"> 2158-31-01-23-3</w:t>
      </w:r>
      <w:r w:rsidRPr="007B5D97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7B5D97" w:rsidRPr="007B5D97" w:rsidRDefault="007B5D97" w:rsidP="007B5D9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B5D97">
        <w:rPr>
          <w:rFonts w:ascii="Times New Roman" w:hAnsi="Times New Roman" w:cs="Times New Roman"/>
          <w:sz w:val="24"/>
          <w:szCs w:val="24"/>
          <w:lang w:val="sv-SE"/>
        </w:rPr>
        <w:t>Podravska Moslavina,  23. ožujka 2023. god.</w:t>
      </w:r>
      <w:r w:rsidRPr="007B5D97">
        <w:rPr>
          <w:rFonts w:ascii="Times New Roman" w:hAnsi="Times New Roman" w:cs="Times New Roman"/>
          <w:sz w:val="24"/>
          <w:szCs w:val="24"/>
        </w:rPr>
        <w:tab/>
      </w:r>
    </w:p>
    <w:p w:rsidR="007B5D97" w:rsidRDefault="007B5D97" w:rsidP="00955E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55EFD" w:rsidRPr="00955EFD" w:rsidRDefault="00955EFD" w:rsidP="00955EF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55EF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</w:t>
      </w:r>
      <w:r w:rsidR="0014156D" w:rsidRPr="0014156D">
        <w:rPr>
          <w:rFonts w:ascii="Times New Roman" w:hAnsi="Times New Roman" w:cs="Times New Roman"/>
          <w:sz w:val="24"/>
          <w:szCs w:val="24"/>
        </w:rPr>
        <w:t>Zakonu o komunalnom gospoda</w:t>
      </w:r>
      <w:r w:rsidR="0054729F">
        <w:rPr>
          <w:rFonts w:ascii="Times New Roman" w:hAnsi="Times New Roman" w:cs="Times New Roman"/>
          <w:sz w:val="24"/>
          <w:szCs w:val="24"/>
        </w:rPr>
        <w:t xml:space="preserve">rstvu </w:t>
      </w:r>
      <w:r w:rsidR="005141A1">
        <w:rPr>
          <w:rFonts w:ascii="Times New Roman" w:hAnsi="Times New Roman" w:cs="Times New Roman"/>
          <w:sz w:val="24"/>
          <w:szCs w:val="24"/>
        </w:rPr>
        <w:t>(„Narodne novine“</w:t>
      </w:r>
      <w:r w:rsidR="0054729F">
        <w:rPr>
          <w:rFonts w:ascii="Times New Roman" w:hAnsi="Times New Roman" w:cs="Times New Roman"/>
          <w:sz w:val="24"/>
          <w:szCs w:val="24"/>
        </w:rPr>
        <w:t xml:space="preserve"> br</w:t>
      </w:r>
      <w:r w:rsidR="005141A1">
        <w:rPr>
          <w:rFonts w:ascii="Times New Roman" w:hAnsi="Times New Roman" w:cs="Times New Roman"/>
          <w:sz w:val="24"/>
          <w:szCs w:val="24"/>
        </w:rPr>
        <w:t>oj</w:t>
      </w:r>
      <w:r w:rsidR="0054729F">
        <w:rPr>
          <w:rFonts w:ascii="Times New Roman" w:hAnsi="Times New Roman" w:cs="Times New Roman"/>
          <w:sz w:val="24"/>
          <w:szCs w:val="24"/>
        </w:rPr>
        <w:t xml:space="preserve"> 68/</w:t>
      </w:r>
      <w:r w:rsidR="0014156D" w:rsidRPr="0014156D">
        <w:rPr>
          <w:rFonts w:ascii="Times New Roman" w:hAnsi="Times New Roman" w:cs="Times New Roman"/>
          <w:sz w:val="24"/>
          <w:szCs w:val="24"/>
        </w:rPr>
        <w:t>18</w:t>
      </w:r>
      <w:r w:rsidR="005141A1">
        <w:rPr>
          <w:rFonts w:ascii="Times New Roman" w:hAnsi="Times New Roman" w:cs="Times New Roman"/>
          <w:sz w:val="24"/>
          <w:szCs w:val="24"/>
        </w:rPr>
        <w:t>.</w:t>
      </w:r>
      <w:r w:rsidR="0014156D" w:rsidRPr="0014156D">
        <w:rPr>
          <w:rFonts w:ascii="Times New Roman" w:hAnsi="Times New Roman" w:cs="Times New Roman"/>
          <w:sz w:val="24"/>
          <w:szCs w:val="24"/>
        </w:rPr>
        <w:t>, 110/18</w:t>
      </w:r>
      <w:r w:rsidR="005141A1">
        <w:rPr>
          <w:rFonts w:ascii="Times New Roman" w:hAnsi="Times New Roman" w:cs="Times New Roman"/>
          <w:sz w:val="24"/>
          <w:szCs w:val="24"/>
        </w:rPr>
        <w:t>.</w:t>
      </w:r>
      <w:r w:rsidR="0014156D" w:rsidRPr="0014156D">
        <w:rPr>
          <w:rFonts w:ascii="Times New Roman" w:hAnsi="Times New Roman" w:cs="Times New Roman"/>
          <w:sz w:val="24"/>
          <w:szCs w:val="24"/>
        </w:rPr>
        <w:t xml:space="preserve"> i 32/20</w:t>
      </w:r>
      <w:r w:rsidR="005141A1">
        <w:rPr>
          <w:rFonts w:ascii="Times New Roman" w:hAnsi="Times New Roman" w:cs="Times New Roman"/>
          <w:sz w:val="24"/>
          <w:szCs w:val="24"/>
        </w:rPr>
        <w:t>.</w:t>
      </w:r>
      <w:r w:rsidR="0014156D">
        <w:rPr>
          <w:rFonts w:ascii="Times New Roman" w:hAnsi="Times New Roman" w:cs="Times New Roman"/>
          <w:sz w:val="24"/>
          <w:szCs w:val="24"/>
        </w:rPr>
        <w:t xml:space="preserve">) i </w:t>
      </w:r>
      <w:r w:rsidR="005141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članaka </w:t>
      </w:r>
      <w:r w:rsidR="0014156D">
        <w:rPr>
          <w:rFonts w:ascii="Times New Roman" w:eastAsia="Calibri" w:hAnsi="Times New Roman" w:cs="Times New Roman"/>
          <w:sz w:val="24"/>
          <w:szCs w:val="24"/>
          <w:lang w:eastAsia="hr-HR"/>
        </w:rPr>
        <w:t>27</w:t>
      </w:r>
      <w:r w:rsidRPr="00955EF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. Statuta Općine </w:t>
      </w:r>
      <w:r w:rsidR="0014156D">
        <w:rPr>
          <w:rFonts w:ascii="Times New Roman" w:eastAsia="Calibri" w:hAnsi="Times New Roman" w:cs="Times New Roman"/>
          <w:sz w:val="24"/>
          <w:szCs w:val="24"/>
          <w:lang w:eastAsia="hr-HR"/>
        </w:rPr>
        <w:t>Podravska Moslavina</w:t>
      </w:r>
      <w:r w:rsidRPr="00955EF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("</w:t>
      </w:r>
      <w:r w:rsidR="0014156D" w:rsidRPr="00CD0947">
        <w:rPr>
          <w:rFonts w:ascii="Times New Roman" w:eastAsia="Calibri" w:hAnsi="Times New Roman" w:cs="Times New Roman"/>
          <w:sz w:val="24"/>
          <w:szCs w:val="24"/>
        </w:rPr>
        <w:t>Službeni glasnik Općine Podravska Moslavina“ broj 3/21</w:t>
      </w:r>
      <w:r w:rsidR="005141A1">
        <w:rPr>
          <w:rFonts w:ascii="Times New Roman" w:eastAsia="Calibri" w:hAnsi="Times New Roman" w:cs="Times New Roman"/>
          <w:sz w:val="24"/>
          <w:szCs w:val="24"/>
        </w:rPr>
        <w:t>.</w:t>
      </w:r>
      <w:r w:rsidR="0014156D" w:rsidRPr="00CD0947">
        <w:rPr>
          <w:rFonts w:ascii="Times New Roman" w:eastAsia="Calibri" w:hAnsi="Times New Roman" w:cs="Times New Roman"/>
          <w:sz w:val="24"/>
          <w:szCs w:val="24"/>
        </w:rPr>
        <w:t xml:space="preserve"> i 18/21</w:t>
      </w:r>
      <w:r w:rsidR="005141A1">
        <w:rPr>
          <w:rFonts w:ascii="Times New Roman" w:eastAsia="Calibri" w:hAnsi="Times New Roman" w:cs="Times New Roman"/>
          <w:sz w:val="24"/>
          <w:szCs w:val="24"/>
        </w:rPr>
        <w:t>.</w:t>
      </w:r>
      <w:r w:rsidRPr="00955EF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) Općinsko vijeće Općine </w:t>
      </w:r>
      <w:r w:rsidR="0014156D">
        <w:rPr>
          <w:rFonts w:ascii="Times New Roman" w:eastAsia="Calibri" w:hAnsi="Times New Roman" w:cs="Times New Roman"/>
          <w:sz w:val="24"/>
          <w:szCs w:val="24"/>
          <w:lang w:eastAsia="hr-HR"/>
        </w:rPr>
        <w:t>Podravska Moslavina</w:t>
      </w:r>
      <w:r w:rsidRPr="00955EF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na svojoj </w:t>
      </w:r>
      <w:r w:rsidR="007B5D97">
        <w:rPr>
          <w:rFonts w:ascii="Times New Roman" w:eastAsia="Calibri" w:hAnsi="Times New Roman" w:cs="Times New Roman"/>
          <w:sz w:val="24"/>
          <w:szCs w:val="24"/>
          <w:lang w:eastAsia="hr-HR"/>
        </w:rPr>
        <w:t>16</w:t>
      </w:r>
      <w:r w:rsidRPr="00955EF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. sjednici održanoj </w:t>
      </w:r>
      <w:r w:rsidR="007B5D97">
        <w:rPr>
          <w:rFonts w:ascii="Times New Roman" w:eastAsia="Calibri" w:hAnsi="Times New Roman" w:cs="Times New Roman"/>
          <w:sz w:val="24"/>
          <w:szCs w:val="24"/>
          <w:lang w:eastAsia="hr-HR"/>
        </w:rPr>
        <w:t>23. ožujka</w:t>
      </w:r>
      <w:r w:rsidR="005141A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2023. godine</w:t>
      </w:r>
      <w:r w:rsidR="0014156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donosi</w:t>
      </w:r>
    </w:p>
    <w:p w:rsidR="0014156D" w:rsidRPr="00955EFD" w:rsidRDefault="0014156D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115" w:rsidRPr="00955EFD" w:rsidRDefault="003004D6" w:rsidP="00955E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EFD">
        <w:rPr>
          <w:rFonts w:ascii="Times New Roman" w:hAnsi="Times New Roman" w:cs="Times New Roman"/>
          <w:b/>
          <w:sz w:val="24"/>
          <w:szCs w:val="24"/>
        </w:rPr>
        <w:t>KRITERIJE I POKAZATELJE</w:t>
      </w:r>
    </w:p>
    <w:p w:rsidR="003004D6" w:rsidRPr="00955EFD" w:rsidRDefault="003004D6" w:rsidP="00955E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EFD">
        <w:rPr>
          <w:rFonts w:ascii="Times New Roman" w:hAnsi="Times New Roman" w:cs="Times New Roman"/>
          <w:b/>
          <w:sz w:val="24"/>
          <w:szCs w:val="24"/>
        </w:rPr>
        <w:t>Učinkovitosti upravljanja komunalnom infrastrukturom</w:t>
      </w:r>
    </w:p>
    <w:p w:rsidR="003004D6" w:rsidRPr="00955EFD" w:rsidRDefault="003004D6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4D6" w:rsidRPr="00955EFD" w:rsidRDefault="003004D6" w:rsidP="00955EFD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4D6" w:rsidRPr="002A00D9" w:rsidRDefault="003004D6" w:rsidP="00955EFD">
      <w:pPr>
        <w:pStyle w:val="Odlomakpopisa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00D9">
        <w:rPr>
          <w:rFonts w:ascii="Times New Roman" w:hAnsi="Times New Roman" w:cs="Times New Roman"/>
          <w:b/>
          <w:sz w:val="24"/>
          <w:szCs w:val="24"/>
        </w:rPr>
        <w:t>Načela komunalnog gospodarstva prema Zakonu o komunalnom gospoda</w:t>
      </w:r>
      <w:r w:rsidR="005141A1">
        <w:rPr>
          <w:rFonts w:ascii="Times New Roman" w:hAnsi="Times New Roman" w:cs="Times New Roman"/>
          <w:b/>
          <w:sz w:val="24"/>
          <w:szCs w:val="24"/>
        </w:rPr>
        <w:t>rstvu („Narodne novine“</w:t>
      </w:r>
      <w:r w:rsidR="0054729F">
        <w:rPr>
          <w:rFonts w:ascii="Times New Roman" w:hAnsi="Times New Roman" w:cs="Times New Roman"/>
          <w:b/>
          <w:sz w:val="24"/>
          <w:szCs w:val="24"/>
        </w:rPr>
        <w:t xml:space="preserve"> br</w:t>
      </w:r>
      <w:r w:rsidR="005141A1">
        <w:rPr>
          <w:rFonts w:ascii="Times New Roman" w:hAnsi="Times New Roman" w:cs="Times New Roman"/>
          <w:b/>
          <w:sz w:val="24"/>
          <w:szCs w:val="24"/>
        </w:rPr>
        <w:t>oj</w:t>
      </w:r>
      <w:r w:rsidR="0054729F">
        <w:rPr>
          <w:rFonts w:ascii="Times New Roman" w:hAnsi="Times New Roman" w:cs="Times New Roman"/>
          <w:b/>
          <w:sz w:val="24"/>
          <w:szCs w:val="24"/>
        </w:rPr>
        <w:t xml:space="preserve"> 68/</w:t>
      </w:r>
      <w:r w:rsidRPr="002A00D9">
        <w:rPr>
          <w:rFonts w:ascii="Times New Roman" w:hAnsi="Times New Roman" w:cs="Times New Roman"/>
          <w:b/>
          <w:sz w:val="24"/>
          <w:szCs w:val="24"/>
        </w:rPr>
        <w:t>18</w:t>
      </w:r>
      <w:r w:rsidR="005141A1">
        <w:rPr>
          <w:rFonts w:ascii="Times New Roman" w:hAnsi="Times New Roman" w:cs="Times New Roman"/>
          <w:b/>
          <w:sz w:val="24"/>
          <w:szCs w:val="24"/>
        </w:rPr>
        <w:t>.</w:t>
      </w:r>
      <w:r w:rsidRPr="002A00D9">
        <w:rPr>
          <w:rFonts w:ascii="Times New Roman" w:hAnsi="Times New Roman" w:cs="Times New Roman"/>
          <w:b/>
          <w:sz w:val="24"/>
          <w:szCs w:val="24"/>
        </w:rPr>
        <w:t>, 110/18</w:t>
      </w:r>
      <w:r w:rsidR="005141A1">
        <w:rPr>
          <w:rFonts w:ascii="Times New Roman" w:hAnsi="Times New Roman" w:cs="Times New Roman"/>
          <w:b/>
          <w:sz w:val="24"/>
          <w:szCs w:val="24"/>
        </w:rPr>
        <w:t>.</w:t>
      </w:r>
      <w:r w:rsidRPr="002A00D9">
        <w:rPr>
          <w:rFonts w:ascii="Times New Roman" w:hAnsi="Times New Roman" w:cs="Times New Roman"/>
          <w:b/>
          <w:sz w:val="24"/>
          <w:szCs w:val="24"/>
        </w:rPr>
        <w:t xml:space="preserve"> i 32/20</w:t>
      </w:r>
      <w:r w:rsidR="005141A1">
        <w:rPr>
          <w:rFonts w:ascii="Times New Roman" w:hAnsi="Times New Roman" w:cs="Times New Roman"/>
          <w:b/>
          <w:sz w:val="24"/>
          <w:szCs w:val="24"/>
        </w:rPr>
        <w:t>.</w:t>
      </w:r>
      <w:r w:rsidRPr="002A00D9">
        <w:rPr>
          <w:rFonts w:ascii="Times New Roman" w:hAnsi="Times New Roman" w:cs="Times New Roman"/>
          <w:b/>
          <w:sz w:val="24"/>
          <w:szCs w:val="24"/>
        </w:rPr>
        <w:t>), prema kojima se propisuju kriteriji i pokazatelji učinkovitosti upravljanja komunalnom infrastrukturom:</w:t>
      </w:r>
    </w:p>
    <w:p w:rsidR="002A00D9" w:rsidRPr="002A00D9" w:rsidRDefault="002A00D9" w:rsidP="002A00D9">
      <w:pPr>
        <w:pStyle w:val="Odlomakpopis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04D6" w:rsidRPr="00955EFD" w:rsidRDefault="003004D6" w:rsidP="00955EF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EFD">
        <w:rPr>
          <w:rFonts w:ascii="Times New Roman" w:hAnsi="Times New Roman" w:cs="Times New Roman"/>
          <w:sz w:val="24"/>
          <w:szCs w:val="24"/>
        </w:rPr>
        <w:t>zaštite javnog interesa</w:t>
      </w:r>
    </w:p>
    <w:p w:rsidR="003004D6" w:rsidRPr="00955EFD" w:rsidRDefault="003004D6" w:rsidP="00955EF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EFD">
        <w:rPr>
          <w:rFonts w:ascii="Times New Roman" w:hAnsi="Times New Roman" w:cs="Times New Roman"/>
          <w:sz w:val="24"/>
          <w:szCs w:val="24"/>
        </w:rPr>
        <w:t>razmjerne koristi</w:t>
      </w:r>
    </w:p>
    <w:p w:rsidR="003004D6" w:rsidRPr="00955EFD" w:rsidRDefault="003004D6" w:rsidP="00955EF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EFD">
        <w:rPr>
          <w:rFonts w:ascii="Times New Roman" w:hAnsi="Times New Roman" w:cs="Times New Roman"/>
          <w:sz w:val="24"/>
          <w:szCs w:val="24"/>
        </w:rPr>
        <w:t>solidarnost</w:t>
      </w:r>
    </w:p>
    <w:p w:rsidR="003004D6" w:rsidRPr="00955EFD" w:rsidRDefault="003004D6" w:rsidP="00955EF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EFD">
        <w:rPr>
          <w:rFonts w:ascii="Times New Roman" w:hAnsi="Times New Roman" w:cs="Times New Roman"/>
          <w:sz w:val="24"/>
          <w:szCs w:val="24"/>
        </w:rPr>
        <w:t>javne službe</w:t>
      </w:r>
    </w:p>
    <w:p w:rsidR="003004D6" w:rsidRPr="00955EFD" w:rsidRDefault="003004D6" w:rsidP="00955EF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EFD">
        <w:rPr>
          <w:rFonts w:ascii="Times New Roman" w:hAnsi="Times New Roman" w:cs="Times New Roman"/>
          <w:sz w:val="24"/>
          <w:szCs w:val="24"/>
        </w:rPr>
        <w:t>neprofitnosti</w:t>
      </w:r>
    </w:p>
    <w:p w:rsidR="003004D6" w:rsidRPr="00955EFD" w:rsidRDefault="005141A1" w:rsidP="00955EF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</w:t>
      </w:r>
      <w:r w:rsidR="003004D6" w:rsidRPr="00955EF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s</w:t>
      </w:r>
      <w:r w:rsidR="003004D6" w:rsidRPr="00955EF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dijar</w:t>
      </w:r>
      <w:r w:rsidR="003004D6" w:rsidRPr="00955EFD">
        <w:rPr>
          <w:rFonts w:ascii="Times New Roman" w:hAnsi="Times New Roman" w:cs="Times New Roman"/>
          <w:sz w:val="24"/>
          <w:szCs w:val="24"/>
        </w:rPr>
        <w:t>nost</w:t>
      </w:r>
    </w:p>
    <w:p w:rsidR="003004D6" w:rsidRPr="00955EFD" w:rsidRDefault="003004D6" w:rsidP="00955EF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EFD">
        <w:rPr>
          <w:rFonts w:ascii="Times New Roman" w:hAnsi="Times New Roman" w:cs="Times New Roman"/>
          <w:sz w:val="24"/>
          <w:szCs w:val="24"/>
        </w:rPr>
        <w:t>univerzalnosti i jednakosti pristupa</w:t>
      </w:r>
    </w:p>
    <w:p w:rsidR="003004D6" w:rsidRPr="00955EFD" w:rsidRDefault="003004D6" w:rsidP="00955EF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EFD">
        <w:rPr>
          <w:rFonts w:ascii="Times New Roman" w:hAnsi="Times New Roman" w:cs="Times New Roman"/>
          <w:sz w:val="24"/>
          <w:szCs w:val="24"/>
        </w:rPr>
        <w:t>prilagodljivosti</w:t>
      </w:r>
    </w:p>
    <w:p w:rsidR="003004D6" w:rsidRPr="00955EFD" w:rsidRDefault="003004D6" w:rsidP="00955EF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EFD">
        <w:rPr>
          <w:rFonts w:ascii="Times New Roman" w:hAnsi="Times New Roman" w:cs="Times New Roman"/>
          <w:sz w:val="24"/>
          <w:szCs w:val="24"/>
        </w:rPr>
        <w:t>kontinuiteta obavljanja komunalnih djelatnosti</w:t>
      </w:r>
    </w:p>
    <w:p w:rsidR="003004D6" w:rsidRPr="00955EFD" w:rsidRDefault="003004D6" w:rsidP="00955EF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EFD">
        <w:rPr>
          <w:rFonts w:ascii="Times New Roman" w:hAnsi="Times New Roman" w:cs="Times New Roman"/>
          <w:sz w:val="24"/>
          <w:szCs w:val="24"/>
        </w:rPr>
        <w:t>kakvoće obavljanja komunalnih djelatnosti</w:t>
      </w:r>
    </w:p>
    <w:p w:rsidR="003004D6" w:rsidRPr="00955EFD" w:rsidRDefault="003004D6" w:rsidP="00955EF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EFD">
        <w:rPr>
          <w:rFonts w:ascii="Times New Roman" w:hAnsi="Times New Roman" w:cs="Times New Roman"/>
          <w:sz w:val="24"/>
          <w:szCs w:val="24"/>
        </w:rPr>
        <w:t>ekonomčnosti i učinkovitosti</w:t>
      </w:r>
    </w:p>
    <w:p w:rsidR="003004D6" w:rsidRPr="00955EFD" w:rsidRDefault="003004D6" w:rsidP="00955EF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EFD">
        <w:rPr>
          <w:rFonts w:ascii="Times New Roman" w:hAnsi="Times New Roman" w:cs="Times New Roman"/>
          <w:sz w:val="24"/>
          <w:szCs w:val="24"/>
        </w:rPr>
        <w:t>zaštite korsnika, prostora, okolišta i kulturnih dobara</w:t>
      </w:r>
    </w:p>
    <w:p w:rsidR="003004D6" w:rsidRPr="00955EFD" w:rsidRDefault="003004D6" w:rsidP="00955EF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EFD">
        <w:rPr>
          <w:rFonts w:ascii="Times New Roman" w:hAnsi="Times New Roman" w:cs="Times New Roman"/>
          <w:sz w:val="24"/>
          <w:szCs w:val="24"/>
        </w:rPr>
        <w:t>sigurnosti</w:t>
      </w:r>
    </w:p>
    <w:p w:rsidR="003004D6" w:rsidRPr="00955EFD" w:rsidRDefault="003004D6" w:rsidP="00955EF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EFD">
        <w:rPr>
          <w:rFonts w:ascii="Times New Roman" w:hAnsi="Times New Roman" w:cs="Times New Roman"/>
          <w:sz w:val="24"/>
          <w:szCs w:val="24"/>
        </w:rPr>
        <w:t>javnosti</w:t>
      </w:r>
    </w:p>
    <w:p w:rsidR="003004D6" w:rsidRPr="00955EFD" w:rsidRDefault="003004D6" w:rsidP="00955EF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EFD">
        <w:rPr>
          <w:rFonts w:ascii="Times New Roman" w:hAnsi="Times New Roman" w:cs="Times New Roman"/>
          <w:sz w:val="24"/>
          <w:szCs w:val="24"/>
        </w:rPr>
        <w:t>prihvatljivosti cijene komunalnih usluga</w:t>
      </w:r>
    </w:p>
    <w:p w:rsidR="003004D6" w:rsidRPr="00955EFD" w:rsidRDefault="003004D6" w:rsidP="00955EF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EFD">
        <w:rPr>
          <w:rFonts w:ascii="Times New Roman" w:hAnsi="Times New Roman" w:cs="Times New Roman"/>
          <w:sz w:val="24"/>
          <w:szCs w:val="24"/>
        </w:rPr>
        <w:t>zaštita ugroženih kategorija građana</w:t>
      </w:r>
    </w:p>
    <w:p w:rsidR="009802C9" w:rsidRPr="00955EFD" w:rsidRDefault="009802C9" w:rsidP="00955EFD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4D6" w:rsidRPr="00955EFD" w:rsidRDefault="003004D6" w:rsidP="00955EFD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EFD">
        <w:rPr>
          <w:rFonts w:ascii="Times New Roman" w:hAnsi="Times New Roman" w:cs="Times New Roman"/>
          <w:b/>
          <w:sz w:val="24"/>
          <w:szCs w:val="24"/>
        </w:rPr>
        <w:t>Pokazatelji učinkovitosti primjene načela</w:t>
      </w:r>
    </w:p>
    <w:p w:rsidR="003004D6" w:rsidRPr="00955EFD" w:rsidRDefault="003004D6" w:rsidP="00955EFD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D97" w:rsidRDefault="007B5D97" w:rsidP="00955EFD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D97" w:rsidRDefault="007B5D97" w:rsidP="00955EFD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2C9" w:rsidRPr="00955EFD" w:rsidRDefault="009802C9" w:rsidP="00955EFD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EFD">
        <w:rPr>
          <w:rFonts w:ascii="Times New Roman" w:hAnsi="Times New Roman" w:cs="Times New Roman"/>
          <w:b/>
          <w:sz w:val="24"/>
          <w:szCs w:val="24"/>
        </w:rPr>
        <w:lastRenderedPageBreak/>
        <w:t>Načelo zaštite javnog interesa</w:t>
      </w:r>
    </w:p>
    <w:p w:rsidR="009802C9" w:rsidRPr="00955EFD" w:rsidRDefault="009802C9" w:rsidP="00955EF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5EFD">
        <w:rPr>
          <w:rFonts w:ascii="Times New Roman" w:hAnsi="Times New Roman" w:cs="Times New Roman"/>
          <w:sz w:val="24"/>
          <w:szCs w:val="24"/>
        </w:rPr>
        <w:t>Jedinice lokalne samouprave dužne su u donošenju i provođenju programa građenja komunalneinfrastrukture i programa održavanja komunalne infrastrukture poštovati javni interes i omogućiti ostvarivanje i zaštitu pojedinačnih interesa na način koji nije u suprotnosti i na štetu javnog interesa.</w:t>
      </w:r>
    </w:p>
    <w:p w:rsidR="009802C9" w:rsidRPr="00955EFD" w:rsidRDefault="009802C9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EFD">
        <w:rPr>
          <w:rFonts w:ascii="Times New Roman" w:hAnsi="Times New Roman" w:cs="Times New Roman"/>
          <w:sz w:val="24"/>
          <w:szCs w:val="24"/>
        </w:rPr>
        <w:tab/>
      </w:r>
      <w:r w:rsidRPr="00955EFD">
        <w:rPr>
          <w:rFonts w:ascii="Times New Roman" w:hAnsi="Times New Roman" w:cs="Times New Roman"/>
          <w:b/>
          <w:sz w:val="24"/>
          <w:szCs w:val="24"/>
        </w:rPr>
        <w:t>primjenjuje se u cijelosti, djelomičmno, ne primjenjuje se u dovoljnoj mjeri</w:t>
      </w:r>
    </w:p>
    <w:p w:rsidR="009802C9" w:rsidRPr="00955EFD" w:rsidRDefault="009802C9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2C9" w:rsidRPr="00955EFD" w:rsidRDefault="009802C9" w:rsidP="002A00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EFD">
        <w:rPr>
          <w:rFonts w:ascii="Times New Roman" w:hAnsi="Times New Roman" w:cs="Times New Roman"/>
          <w:b/>
          <w:sz w:val="24"/>
          <w:szCs w:val="24"/>
        </w:rPr>
        <w:tab/>
        <w:t>Načelo razmjerne koristi</w:t>
      </w:r>
    </w:p>
    <w:p w:rsidR="009802C9" w:rsidRPr="00955EFD" w:rsidRDefault="009802C9" w:rsidP="00955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EFD">
        <w:rPr>
          <w:rFonts w:ascii="Times New Roman" w:hAnsi="Times New Roman" w:cs="Times New Roman"/>
          <w:b/>
          <w:sz w:val="24"/>
          <w:szCs w:val="24"/>
        </w:rPr>
        <w:tab/>
      </w:r>
      <w:r w:rsidRPr="00955EFD">
        <w:rPr>
          <w:rFonts w:ascii="Times New Roman" w:hAnsi="Times New Roman" w:cs="Times New Roman"/>
          <w:sz w:val="24"/>
          <w:szCs w:val="24"/>
        </w:rPr>
        <w:t>Vlasnici građevinskog zemljišta odnosno investitori dužnu su pridonositi građenju i održavanju komunalne infrastrukture plaćanjem javnih davanja razmjerno koristi koju stječu korištenjem uređenog građevinskog zemljišta odnosno građenjem komunalne infrastrukture, uz poštovanje načela solidarnosti.</w:t>
      </w:r>
    </w:p>
    <w:p w:rsidR="009802C9" w:rsidRPr="00955EFD" w:rsidRDefault="009802C9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EFD">
        <w:rPr>
          <w:rFonts w:ascii="Times New Roman" w:hAnsi="Times New Roman" w:cs="Times New Roman"/>
          <w:sz w:val="24"/>
          <w:szCs w:val="24"/>
        </w:rPr>
        <w:tab/>
      </w:r>
      <w:r w:rsidR="00955EFD">
        <w:rPr>
          <w:rFonts w:ascii="Times New Roman" w:hAnsi="Times New Roman" w:cs="Times New Roman"/>
          <w:b/>
          <w:sz w:val="24"/>
          <w:szCs w:val="24"/>
        </w:rPr>
        <w:t xml:space="preserve">primjenjuje se u cijelosti, djelomično, ne primjenjuje se u dovoljnoj mjeri </w:t>
      </w:r>
    </w:p>
    <w:p w:rsidR="00955EFD" w:rsidRPr="00955EFD" w:rsidRDefault="00955EFD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2C9" w:rsidRPr="00955EFD" w:rsidRDefault="009802C9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EFD">
        <w:rPr>
          <w:rFonts w:ascii="Times New Roman" w:hAnsi="Times New Roman" w:cs="Times New Roman"/>
          <w:b/>
          <w:sz w:val="24"/>
          <w:szCs w:val="24"/>
        </w:rPr>
        <w:tab/>
        <w:t>Načelo solidarnosti</w:t>
      </w:r>
    </w:p>
    <w:p w:rsidR="009802C9" w:rsidRPr="00955EFD" w:rsidRDefault="009802C9" w:rsidP="00955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EFD">
        <w:rPr>
          <w:rFonts w:ascii="Times New Roman" w:hAnsi="Times New Roman" w:cs="Times New Roman"/>
          <w:b/>
          <w:sz w:val="24"/>
          <w:szCs w:val="24"/>
        </w:rPr>
        <w:tab/>
      </w:r>
      <w:r w:rsidRPr="00955EFD">
        <w:rPr>
          <w:rFonts w:ascii="Times New Roman" w:hAnsi="Times New Roman" w:cs="Times New Roman"/>
          <w:sz w:val="24"/>
          <w:szCs w:val="24"/>
        </w:rPr>
        <w:t xml:space="preserve">Financiranje građenja i održavanja </w:t>
      </w:r>
      <w:r w:rsidR="0072430F" w:rsidRPr="00955EFD">
        <w:rPr>
          <w:rFonts w:ascii="Times New Roman" w:hAnsi="Times New Roman" w:cs="Times New Roman"/>
          <w:sz w:val="24"/>
          <w:szCs w:val="24"/>
        </w:rPr>
        <w:t>komunalne infrastrukture zasniva se na načelu solidarnosti u podmirenju troškova na područj</w:t>
      </w:r>
      <w:r w:rsidR="00EB1780" w:rsidRPr="00955EFD">
        <w:rPr>
          <w:rFonts w:ascii="Times New Roman" w:hAnsi="Times New Roman" w:cs="Times New Roman"/>
          <w:sz w:val="24"/>
          <w:szCs w:val="24"/>
        </w:rPr>
        <w:t>u jedinice lokalne samouprave.</w:t>
      </w:r>
    </w:p>
    <w:p w:rsidR="00EB1780" w:rsidRPr="00955EFD" w:rsidRDefault="00EB1780" w:rsidP="00955EFD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EFD">
        <w:rPr>
          <w:rFonts w:ascii="Times New Roman" w:hAnsi="Times New Roman" w:cs="Times New Roman"/>
          <w:b/>
          <w:sz w:val="24"/>
          <w:szCs w:val="24"/>
        </w:rPr>
        <w:t>primjenjuje se u cijelosti,djelomično, ne primjenjuje se u dovoljnoj mjeri</w:t>
      </w:r>
    </w:p>
    <w:p w:rsidR="00EB1780" w:rsidRDefault="00EB1780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780" w:rsidRPr="00955EFD" w:rsidRDefault="00EB1780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EFD">
        <w:rPr>
          <w:rFonts w:ascii="Times New Roman" w:hAnsi="Times New Roman" w:cs="Times New Roman"/>
          <w:b/>
          <w:sz w:val="24"/>
          <w:szCs w:val="24"/>
        </w:rPr>
        <w:tab/>
        <w:t>Načelo javne službe</w:t>
      </w:r>
    </w:p>
    <w:p w:rsidR="00EB1780" w:rsidRPr="00955EFD" w:rsidRDefault="00EB1780" w:rsidP="00955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EFD">
        <w:rPr>
          <w:rFonts w:ascii="Times New Roman" w:hAnsi="Times New Roman" w:cs="Times New Roman"/>
          <w:b/>
          <w:sz w:val="24"/>
          <w:szCs w:val="24"/>
        </w:rPr>
        <w:tab/>
      </w:r>
      <w:r w:rsidRPr="00955EFD">
        <w:rPr>
          <w:rFonts w:ascii="Times New Roman" w:hAnsi="Times New Roman" w:cs="Times New Roman"/>
          <w:sz w:val="24"/>
          <w:szCs w:val="24"/>
        </w:rPr>
        <w:t>Komunalne djelatnosti obavljaju se kao javna služba,a usluge koje se pružaju u obavljanju tih djelatnosti od općeg su interesa.</w:t>
      </w:r>
    </w:p>
    <w:p w:rsidR="00EB1780" w:rsidRPr="00955EFD" w:rsidRDefault="00EB1780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EFD">
        <w:rPr>
          <w:rFonts w:ascii="Times New Roman" w:hAnsi="Times New Roman" w:cs="Times New Roman"/>
          <w:sz w:val="24"/>
          <w:szCs w:val="24"/>
        </w:rPr>
        <w:tab/>
      </w:r>
      <w:r w:rsidRPr="00955EFD">
        <w:rPr>
          <w:rFonts w:ascii="Times New Roman" w:hAnsi="Times New Roman" w:cs="Times New Roman"/>
          <w:b/>
          <w:sz w:val="24"/>
          <w:szCs w:val="24"/>
        </w:rPr>
        <w:t>primjenjuje se u cijelosti,</w:t>
      </w:r>
      <w:r w:rsidR="00514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EFD">
        <w:rPr>
          <w:rFonts w:ascii="Times New Roman" w:hAnsi="Times New Roman" w:cs="Times New Roman"/>
          <w:b/>
          <w:sz w:val="24"/>
          <w:szCs w:val="24"/>
        </w:rPr>
        <w:t>djelomično, ne primjenjuje se u dovoljnoj mjeri</w:t>
      </w:r>
    </w:p>
    <w:p w:rsidR="00EB1780" w:rsidRPr="00955EFD" w:rsidRDefault="00EB1780" w:rsidP="00955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780" w:rsidRPr="00955EFD" w:rsidRDefault="00EB1780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EFD">
        <w:rPr>
          <w:rFonts w:ascii="Times New Roman" w:hAnsi="Times New Roman" w:cs="Times New Roman"/>
          <w:sz w:val="24"/>
          <w:szCs w:val="24"/>
        </w:rPr>
        <w:tab/>
      </w:r>
      <w:r w:rsidRPr="00955EFD">
        <w:rPr>
          <w:rFonts w:ascii="Times New Roman" w:hAnsi="Times New Roman" w:cs="Times New Roman"/>
          <w:b/>
          <w:sz w:val="24"/>
          <w:szCs w:val="24"/>
        </w:rPr>
        <w:t>Načelo neprofitnosti</w:t>
      </w:r>
    </w:p>
    <w:p w:rsidR="00EB1780" w:rsidRPr="00955EFD" w:rsidRDefault="00EB1780" w:rsidP="00955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EFD">
        <w:rPr>
          <w:rFonts w:ascii="Times New Roman" w:hAnsi="Times New Roman" w:cs="Times New Roman"/>
          <w:sz w:val="24"/>
          <w:szCs w:val="24"/>
        </w:rPr>
        <w:tab/>
        <w:t>Komunalne djelatnosti ne obavljaju se radi stjecanja dobiti, već radi osiguravanja isporuke komunalnih usluga korisnicima prema načelima komunalnog gospodartva.</w:t>
      </w:r>
    </w:p>
    <w:p w:rsidR="00EB1780" w:rsidRPr="00955EFD" w:rsidRDefault="00EB1780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EFD">
        <w:rPr>
          <w:rFonts w:ascii="Times New Roman" w:hAnsi="Times New Roman" w:cs="Times New Roman"/>
          <w:sz w:val="24"/>
          <w:szCs w:val="24"/>
        </w:rPr>
        <w:tab/>
      </w:r>
      <w:r w:rsidRPr="00955EFD">
        <w:rPr>
          <w:rFonts w:ascii="Times New Roman" w:hAnsi="Times New Roman" w:cs="Times New Roman"/>
          <w:b/>
          <w:sz w:val="24"/>
          <w:szCs w:val="24"/>
        </w:rPr>
        <w:t>primjenjuje se u cijelosti,</w:t>
      </w:r>
      <w:r w:rsidR="00514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EFD">
        <w:rPr>
          <w:rFonts w:ascii="Times New Roman" w:hAnsi="Times New Roman" w:cs="Times New Roman"/>
          <w:b/>
          <w:sz w:val="24"/>
          <w:szCs w:val="24"/>
        </w:rPr>
        <w:t>djelomično, ne primjenjuje se u dovoljnoj mjeri</w:t>
      </w:r>
    </w:p>
    <w:p w:rsidR="00EB1780" w:rsidRPr="00955EFD" w:rsidRDefault="00EB1780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780" w:rsidRPr="00955EFD" w:rsidRDefault="00EB1780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EFD">
        <w:rPr>
          <w:rFonts w:ascii="Times New Roman" w:hAnsi="Times New Roman" w:cs="Times New Roman"/>
          <w:b/>
          <w:sz w:val="24"/>
          <w:szCs w:val="24"/>
        </w:rPr>
        <w:tab/>
        <w:t xml:space="preserve">Načelo supsidijarnosti </w:t>
      </w:r>
    </w:p>
    <w:p w:rsidR="00EB1780" w:rsidRPr="00955EFD" w:rsidRDefault="00EB1780" w:rsidP="00955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EFD">
        <w:rPr>
          <w:rFonts w:ascii="Times New Roman" w:hAnsi="Times New Roman" w:cs="Times New Roman"/>
          <w:b/>
          <w:sz w:val="24"/>
          <w:szCs w:val="24"/>
        </w:rPr>
        <w:tab/>
      </w:r>
      <w:r w:rsidRPr="00955EFD">
        <w:rPr>
          <w:rFonts w:ascii="Times New Roman" w:hAnsi="Times New Roman" w:cs="Times New Roman"/>
          <w:sz w:val="24"/>
          <w:szCs w:val="24"/>
        </w:rPr>
        <w:t>Obavljanje komunalnih djelatnosti i isporuka komunalnih usluga osigurava se na razini koja je najbliža korisnicima.</w:t>
      </w:r>
    </w:p>
    <w:p w:rsidR="00EB1780" w:rsidRPr="00955EFD" w:rsidRDefault="00EB1780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EFD">
        <w:rPr>
          <w:rFonts w:ascii="Times New Roman" w:hAnsi="Times New Roman" w:cs="Times New Roman"/>
          <w:sz w:val="24"/>
          <w:szCs w:val="24"/>
        </w:rPr>
        <w:tab/>
      </w:r>
      <w:r w:rsidR="00955EFD">
        <w:rPr>
          <w:rFonts w:ascii="Times New Roman" w:hAnsi="Times New Roman" w:cs="Times New Roman"/>
          <w:b/>
          <w:sz w:val="24"/>
          <w:szCs w:val="24"/>
        </w:rPr>
        <w:t xml:space="preserve">primjenjuje se u cijelosti, djelomično, ne primjenjuje se u dovoljnoj mjeri </w:t>
      </w:r>
    </w:p>
    <w:p w:rsidR="00EB1780" w:rsidRPr="00955EFD" w:rsidRDefault="00EB1780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780" w:rsidRPr="00955EFD" w:rsidRDefault="00EB1780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EFD">
        <w:rPr>
          <w:rFonts w:ascii="Times New Roman" w:hAnsi="Times New Roman" w:cs="Times New Roman"/>
          <w:b/>
          <w:sz w:val="24"/>
          <w:szCs w:val="24"/>
        </w:rPr>
        <w:tab/>
        <w:t>Načelo univerzalnosti u jednakosti pristupa</w:t>
      </w:r>
    </w:p>
    <w:p w:rsidR="00EB1780" w:rsidRPr="00955EFD" w:rsidRDefault="00EB1780" w:rsidP="00955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EFD">
        <w:rPr>
          <w:rFonts w:ascii="Times New Roman" w:hAnsi="Times New Roman" w:cs="Times New Roman"/>
          <w:b/>
          <w:sz w:val="24"/>
          <w:szCs w:val="24"/>
        </w:rPr>
        <w:tab/>
      </w:r>
      <w:r w:rsidRPr="00955EFD">
        <w:rPr>
          <w:rFonts w:ascii="Times New Roman" w:hAnsi="Times New Roman" w:cs="Times New Roman"/>
          <w:sz w:val="24"/>
          <w:szCs w:val="24"/>
        </w:rPr>
        <w:t>Pristup, dostupnost i korištenje komunalnih usluga osigurava se svim korisnicima pod jednakim i nediskriminatornim uvjetima</w:t>
      </w:r>
    </w:p>
    <w:p w:rsidR="00EB1780" w:rsidRPr="00955EFD" w:rsidRDefault="00EB1780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EFD">
        <w:rPr>
          <w:rFonts w:ascii="Times New Roman" w:hAnsi="Times New Roman" w:cs="Times New Roman"/>
          <w:sz w:val="24"/>
          <w:szCs w:val="24"/>
        </w:rPr>
        <w:tab/>
      </w:r>
      <w:r w:rsidR="00955EFD">
        <w:rPr>
          <w:rFonts w:ascii="Times New Roman" w:hAnsi="Times New Roman" w:cs="Times New Roman"/>
          <w:b/>
          <w:sz w:val="24"/>
          <w:szCs w:val="24"/>
        </w:rPr>
        <w:t xml:space="preserve">primjenjuje se u cijelosti, djelomično, ne primjenjuje se u dovoljnoj mjeri </w:t>
      </w:r>
    </w:p>
    <w:p w:rsidR="00EB1780" w:rsidRPr="00955EFD" w:rsidRDefault="00EB1780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780" w:rsidRPr="00955EFD" w:rsidRDefault="00EB1780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EFD">
        <w:rPr>
          <w:rFonts w:ascii="Times New Roman" w:hAnsi="Times New Roman" w:cs="Times New Roman"/>
          <w:b/>
          <w:sz w:val="24"/>
          <w:szCs w:val="24"/>
        </w:rPr>
        <w:tab/>
        <w:t>Načelo prilagodljivosti</w:t>
      </w:r>
    </w:p>
    <w:p w:rsidR="009412A2" w:rsidRPr="00955EFD" w:rsidRDefault="009412A2" w:rsidP="00955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EFD">
        <w:rPr>
          <w:rFonts w:ascii="Times New Roman" w:hAnsi="Times New Roman" w:cs="Times New Roman"/>
          <w:b/>
          <w:sz w:val="24"/>
          <w:szCs w:val="24"/>
        </w:rPr>
        <w:tab/>
      </w:r>
      <w:r w:rsidRPr="00955EFD">
        <w:rPr>
          <w:rFonts w:ascii="Times New Roman" w:hAnsi="Times New Roman" w:cs="Times New Roman"/>
          <w:sz w:val="24"/>
          <w:szCs w:val="24"/>
        </w:rPr>
        <w:t>Isporuka komunalnih usluga oba</w:t>
      </w:r>
      <w:r w:rsidR="00955EFD">
        <w:rPr>
          <w:rFonts w:ascii="Times New Roman" w:hAnsi="Times New Roman" w:cs="Times New Roman"/>
          <w:sz w:val="24"/>
          <w:szCs w:val="24"/>
        </w:rPr>
        <w:t>v</w:t>
      </w:r>
      <w:r w:rsidRPr="00955EFD">
        <w:rPr>
          <w:rFonts w:ascii="Times New Roman" w:hAnsi="Times New Roman" w:cs="Times New Roman"/>
          <w:sz w:val="24"/>
          <w:szCs w:val="24"/>
        </w:rPr>
        <w:t>lja se na način i pod uvjetima koji su prilagođeni potrebama lokalne zajednice.</w:t>
      </w:r>
    </w:p>
    <w:p w:rsidR="009412A2" w:rsidRPr="00955EFD" w:rsidRDefault="009412A2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EFD">
        <w:rPr>
          <w:rFonts w:ascii="Times New Roman" w:hAnsi="Times New Roman" w:cs="Times New Roman"/>
          <w:sz w:val="24"/>
          <w:szCs w:val="24"/>
        </w:rPr>
        <w:tab/>
      </w:r>
      <w:r w:rsidR="00955EFD">
        <w:rPr>
          <w:rFonts w:ascii="Times New Roman" w:hAnsi="Times New Roman" w:cs="Times New Roman"/>
          <w:b/>
          <w:sz w:val="24"/>
          <w:szCs w:val="24"/>
        </w:rPr>
        <w:t xml:space="preserve">primjenjuje se u cijelosti, djelomično, ne primjenjuje se u dovoljnoj mjeri </w:t>
      </w:r>
    </w:p>
    <w:p w:rsidR="009412A2" w:rsidRPr="00955EFD" w:rsidRDefault="009412A2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D97" w:rsidRDefault="009412A2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EFD">
        <w:rPr>
          <w:rFonts w:ascii="Times New Roman" w:hAnsi="Times New Roman" w:cs="Times New Roman"/>
          <w:b/>
          <w:sz w:val="24"/>
          <w:szCs w:val="24"/>
        </w:rPr>
        <w:tab/>
      </w:r>
    </w:p>
    <w:p w:rsidR="009412A2" w:rsidRPr="00955EFD" w:rsidRDefault="009412A2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EFD">
        <w:rPr>
          <w:rFonts w:ascii="Times New Roman" w:hAnsi="Times New Roman" w:cs="Times New Roman"/>
          <w:b/>
          <w:sz w:val="24"/>
          <w:szCs w:val="24"/>
        </w:rPr>
        <w:lastRenderedPageBreak/>
        <w:t>Načelo kontinuiteta obavljanja komunalnih djelatnosti</w:t>
      </w:r>
    </w:p>
    <w:p w:rsidR="009412A2" w:rsidRPr="00955EFD" w:rsidRDefault="009412A2" w:rsidP="00955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EFD">
        <w:rPr>
          <w:rFonts w:ascii="Times New Roman" w:hAnsi="Times New Roman" w:cs="Times New Roman"/>
          <w:b/>
          <w:sz w:val="24"/>
          <w:szCs w:val="24"/>
        </w:rPr>
        <w:tab/>
      </w:r>
      <w:r w:rsidRPr="00955EFD">
        <w:rPr>
          <w:rFonts w:ascii="Times New Roman" w:hAnsi="Times New Roman" w:cs="Times New Roman"/>
          <w:sz w:val="24"/>
          <w:szCs w:val="24"/>
        </w:rPr>
        <w:t>Komunalne djelatnosti oba</w:t>
      </w:r>
      <w:r w:rsidR="00955EFD">
        <w:rPr>
          <w:rFonts w:ascii="Times New Roman" w:hAnsi="Times New Roman" w:cs="Times New Roman"/>
          <w:sz w:val="24"/>
          <w:szCs w:val="24"/>
        </w:rPr>
        <w:t>v</w:t>
      </w:r>
      <w:r w:rsidRPr="00955EFD">
        <w:rPr>
          <w:rFonts w:ascii="Times New Roman" w:hAnsi="Times New Roman" w:cs="Times New Roman"/>
          <w:sz w:val="24"/>
          <w:szCs w:val="24"/>
        </w:rPr>
        <w:t>ljaju se kontinuirano na način koji osigurava održavanje komunalne infrastrukture u stanju fu</w:t>
      </w:r>
      <w:r w:rsidR="005141A1">
        <w:rPr>
          <w:rFonts w:ascii="Times New Roman" w:hAnsi="Times New Roman" w:cs="Times New Roman"/>
          <w:sz w:val="24"/>
          <w:szCs w:val="24"/>
        </w:rPr>
        <w:t>n</w:t>
      </w:r>
      <w:r w:rsidRPr="00955EFD">
        <w:rPr>
          <w:rFonts w:ascii="Times New Roman" w:hAnsi="Times New Roman" w:cs="Times New Roman"/>
          <w:sz w:val="24"/>
          <w:szCs w:val="24"/>
        </w:rPr>
        <w:t>kcionalne sposobnosti radi ostvarivanja neprekidne isporuke komunalnih usluga, uz mogućnost uskrate isporuke komunalnih u</w:t>
      </w:r>
      <w:r w:rsidR="005141A1">
        <w:rPr>
          <w:rFonts w:ascii="Times New Roman" w:hAnsi="Times New Roman" w:cs="Times New Roman"/>
          <w:sz w:val="24"/>
          <w:szCs w:val="24"/>
        </w:rPr>
        <w:t>s</w:t>
      </w:r>
      <w:r w:rsidRPr="00955EFD">
        <w:rPr>
          <w:rFonts w:ascii="Times New Roman" w:hAnsi="Times New Roman" w:cs="Times New Roman"/>
          <w:sz w:val="24"/>
          <w:szCs w:val="24"/>
        </w:rPr>
        <w:t>luga korisnicima samo u iznimnim i opravdanim slučajevima.</w:t>
      </w:r>
    </w:p>
    <w:p w:rsidR="009412A2" w:rsidRPr="00955EFD" w:rsidRDefault="009412A2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EFD">
        <w:rPr>
          <w:rFonts w:ascii="Times New Roman" w:hAnsi="Times New Roman" w:cs="Times New Roman"/>
          <w:sz w:val="24"/>
          <w:szCs w:val="24"/>
        </w:rPr>
        <w:tab/>
      </w:r>
      <w:r w:rsidR="00955EFD">
        <w:rPr>
          <w:rFonts w:ascii="Times New Roman" w:hAnsi="Times New Roman" w:cs="Times New Roman"/>
          <w:b/>
          <w:sz w:val="24"/>
          <w:szCs w:val="24"/>
        </w:rPr>
        <w:t xml:space="preserve">primjenjuje se u cijelosti, djelomično, ne primjenjuje se u dovoljnoj mjeri </w:t>
      </w:r>
    </w:p>
    <w:p w:rsidR="009412A2" w:rsidRPr="00955EFD" w:rsidRDefault="009412A2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2A2" w:rsidRPr="00955EFD" w:rsidRDefault="009412A2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EFD">
        <w:rPr>
          <w:rFonts w:ascii="Times New Roman" w:hAnsi="Times New Roman" w:cs="Times New Roman"/>
          <w:b/>
          <w:sz w:val="24"/>
          <w:szCs w:val="24"/>
        </w:rPr>
        <w:tab/>
        <w:t xml:space="preserve"> Načelo kakvoće obavljanja komunalnih djelatnosti</w:t>
      </w:r>
    </w:p>
    <w:p w:rsidR="009412A2" w:rsidRPr="00955EFD" w:rsidRDefault="009412A2" w:rsidP="00955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EFD">
        <w:rPr>
          <w:rFonts w:ascii="Times New Roman" w:hAnsi="Times New Roman" w:cs="Times New Roman"/>
          <w:b/>
          <w:sz w:val="24"/>
          <w:szCs w:val="24"/>
        </w:rPr>
        <w:tab/>
      </w:r>
      <w:r w:rsidRPr="00955EFD">
        <w:rPr>
          <w:rFonts w:ascii="Times New Roman" w:hAnsi="Times New Roman" w:cs="Times New Roman"/>
          <w:sz w:val="24"/>
          <w:szCs w:val="24"/>
        </w:rPr>
        <w:t>Komunalne djelatnosti obavljaju se prema standardima kakvoće pružanja komunalnih usluga propisanim posebnim propisima.</w:t>
      </w:r>
    </w:p>
    <w:p w:rsidR="009412A2" w:rsidRPr="00955EFD" w:rsidRDefault="009412A2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EFD">
        <w:rPr>
          <w:rFonts w:ascii="Times New Roman" w:hAnsi="Times New Roman" w:cs="Times New Roman"/>
          <w:sz w:val="24"/>
          <w:szCs w:val="24"/>
        </w:rPr>
        <w:tab/>
      </w:r>
      <w:r w:rsidR="00955EFD">
        <w:rPr>
          <w:rFonts w:ascii="Times New Roman" w:hAnsi="Times New Roman" w:cs="Times New Roman"/>
          <w:b/>
          <w:sz w:val="24"/>
          <w:szCs w:val="24"/>
        </w:rPr>
        <w:t xml:space="preserve">primjenjuje se u cijelosti, djelomično, ne primjenjuje se u dovoljnoj mjeri </w:t>
      </w:r>
    </w:p>
    <w:p w:rsidR="00955EFD" w:rsidRPr="00955EFD" w:rsidRDefault="00955EFD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2A2" w:rsidRPr="00955EFD" w:rsidRDefault="009412A2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EFD">
        <w:rPr>
          <w:rFonts w:ascii="Times New Roman" w:hAnsi="Times New Roman" w:cs="Times New Roman"/>
          <w:b/>
          <w:sz w:val="24"/>
          <w:szCs w:val="24"/>
        </w:rPr>
        <w:tab/>
        <w:t>Načelo ekonomičnosti i učinkovitosti</w:t>
      </w:r>
    </w:p>
    <w:p w:rsidR="009412A2" w:rsidRPr="00955EFD" w:rsidRDefault="009412A2" w:rsidP="00955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EFD">
        <w:rPr>
          <w:rFonts w:ascii="Times New Roman" w:hAnsi="Times New Roman" w:cs="Times New Roman"/>
          <w:b/>
          <w:sz w:val="24"/>
          <w:szCs w:val="24"/>
        </w:rPr>
        <w:tab/>
      </w:r>
      <w:r w:rsidRPr="00955EFD">
        <w:rPr>
          <w:rFonts w:ascii="Times New Roman" w:hAnsi="Times New Roman" w:cs="Times New Roman"/>
          <w:sz w:val="24"/>
          <w:szCs w:val="24"/>
        </w:rPr>
        <w:t>Isporučitelj komunalne usluge obavezan je u obavljanju komunalne djelatnosti postupati na učinkovit, ekonomičan i svrhovit način uz na</w:t>
      </w:r>
      <w:r w:rsidR="005141A1">
        <w:rPr>
          <w:rFonts w:ascii="Times New Roman" w:hAnsi="Times New Roman" w:cs="Times New Roman"/>
          <w:sz w:val="24"/>
          <w:szCs w:val="24"/>
        </w:rPr>
        <w:t>j</w:t>
      </w:r>
      <w:r w:rsidRPr="00955EFD">
        <w:rPr>
          <w:rFonts w:ascii="Times New Roman" w:hAnsi="Times New Roman" w:cs="Times New Roman"/>
          <w:sz w:val="24"/>
          <w:szCs w:val="24"/>
        </w:rPr>
        <w:t>manje troškove za korisnike.</w:t>
      </w:r>
    </w:p>
    <w:p w:rsidR="009412A2" w:rsidRPr="00955EFD" w:rsidRDefault="009412A2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EFD">
        <w:rPr>
          <w:rFonts w:ascii="Times New Roman" w:hAnsi="Times New Roman" w:cs="Times New Roman"/>
          <w:sz w:val="24"/>
          <w:szCs w:val="24"/>
        </w:rPr>
        <w:tab/>
      </w:r>
      <w:r w:rsidR="00955EFD">
        <w:rPr>
          <w:rFonts w:ascii="Times New Roman" w:hAnsi="Times New Roman" w:cs="Times New Roman"/>
          <w:b/>
          <w:sz w:val="24"/>
          <w:szCs w:val="24"/>
        </w:rPr>
        <w:t xml:space="preserve">primjenjuje se u cijelosti, djelomično, ne primjenjuje se u dovoljnoj mjeri </w:t>
      </w:r>
    </w:p>
    <w:p w:rsidR="002A00D9" w:rsidRPr="00955EFD" w:rsidRDefault="002A00D9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2A2" w:rsidRPr="00955EFD" w:rsidRDefault="009412A2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EFD">
        <w:rPr>
          <w:rFonts w:ascii="Times New Roman" w:hAnsi="Times New Roman" w:cs="Times New Roman"/>
          <w:b/>
          <w:sz w:val="24"/>
          <w:szCs w:val="24"/>
        </w:rPr>
        <w:tab/>
        <w:t>Načelo zaštite korisnika, prostora, okolišta i kulturnih dobara</w:t>
      </w:r>
    </w:p>
    <w:p w:rsidR="00C76E2F" w:rsidRPr="00955EFD" w:rsidRDefault="009412A2" w:rsidP="00955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EFD">
        <w:rPr>
          <w:rFonts w:ascii="Times New Roman" w:hAnsi="Times New Roman" w:cs="Times New Roman"/>
          <w:b/>
          <w:sz w:val="24"/>
          <w:szCs w:val="24"/>
        </w:rPr>
        <w:tab/>
      </w:r>
      <w:r w:rsidRPr="00955EFD">
        <w:rPr>
          <w:rFonts w:ascii="Times New Roman" w:hAnsi="Times New Roman" w:cs="Times New Roman"/>
          <w:sz w:val="24"/>
          <w:szCs w:val="24"/>
        </w:rPr>
        <w:t>Opremanje građevinskog zemljišta komunalnom infrastrukturom i obavljanje komunalnih djelatnosti osigurava se uz najprihvatljivije uvjete za život i zdravlje korisnika komun</w:t>
      </w:r>
      <w:r w:rsidR="00C76E2F" w:rsidRPr="00955EFD">
        <w:rPr>
          <w:rFonts w:ascii="Times New Roman" w:hAnsi="Times New Roman" w:cs="Times New Roman"/>
          <w:sz w:val="24"/>
          <w:szCs w:val="24"/>
        </w:rPr>
        <w:t>alnih usluga te najprihvatljivije uvjete za prostor,</w:t>
      </w:r>
      <w:r w:rsidR="005141A1">
        <w:rPr>
          <w:rFonts w:ascii="Times New Roman" w:hAnsi="Times New Roman" w:cs="Times New Roman"/>
          <w:sz w:val="24"/>
          <w:szCs w:val="24"/>
        </w:rPr>
        <w:t xml:space="preserve"> </w:t>
      </w:r>
      <w:r w:rsidR="00C76E2F" w:rsidRPr="00955EFD">
        <w:rPr>
          <w:rFonts w:ascii="Times New Roman" w:hAnsi="Times New Roman" w:cs="Times New Roman"/>
          <w:sz w:val="24"/>
          <w:szCs w:val="24"/>
        </w:rPr>
        <w:t>okoliš, kulturnih dobra i održivi razvitak.</w:t>
      </w:r>
    </w:p>
    <w:p w:rsidR="00C76E2F" w:rsidRPr="00955EFD" w:rsidRDefault="00C76E2F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EFD">
        <w:rPr>
          <w:rFonts w:ascii="Times New Roman" w:hAnsi="Times New Roman" w:cs="Times New Roman"/>
          <w:sz w:val="24"/>
          <w:szCs w:val="24"/>
        </w:rPr>
        <w:tab/>
      </w:r>
      <w:r w:rsidR="00955EFD">
        <w:rPr>
          <w:rFonts w:ascii="Times New Roman" w:hAnsi="Times New Roman" w:cs="Times New Roman"/>
          <w:b/>
          <w:sz w:val="24"/>
          <w:szCs w:val="24"/>
        </w:rPr>
        <w:t xml:space="preserve">primjenjuje se u cijelosti, djelomično, ne primjenjuje se u dovoljnoj mjeri </w:t>
      </w:r>
    </w:p>
    <w:p w:rsidR="00C76E2F" w:rsidRPr="00955EFD" w:rsidRDefault="00C76E2F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CB6" w:rsidRPr="00955EFD" w:rsidRDefault="00B51CB6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EFD">
        <w:rPr>
          <w:rFonts w:ascii="Times New Roman" w:hAnsi="Times New Roman" w:cs="Times New Roman"/>
          <w:b/>
          <w:sz w:val="24"/>
          <w:szCs w:val="24"/>
        </w:rPr>
        <w:tab/>
        <w:t>Načelo sigurnosti</w:t>
      </w:r>
    </w:p>
    <w:p w:rsidR="00B51CB6" w:rsidRPr="00955EFD" w:rsidRDefault="00B51CB6" w:rsidP="00955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EFD">
        <w:rPr>
          <w:rFonts w:ascii="Times New Roman" w:hAnsi="Times New Roman" w:cs="Times New Roman"/>
          <w:b/>
          <w:sz w:val="24"/>
          <w:szCs w:val="24"/>
        </w:rPr>
        <w:tab/>
      </w:r>
      <w:r w:rsidRPr="00955EFD">
        <w:rPr>
          <w:rFonts w:ascii="Times New Roman" w:hAnsi="Times New Roman" w:cs="Times New Roman"/>
          <w:sz w:val="24"/>
          <w:szCs w:val="24"/>
        </w:rPr>
        <w:t>Isporučitelj komunalne usluge dužan je osigurati javnost svojeg rada te omogućiti korisnicima komunalne usluge pristup informacijama važnim za isporuku komunalnih usluga i njihovo sudjelovanje u donošenju odluka u komunalnom gospodarstvu.</w:t>
      </w:r>
    </w:p>
    <w:p w:rsidR="00B51CB6" w:rsidRPr="00955EFD" w:rsidRDefault="00B51CB6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EFD">
        <w:rPr>
          <w:rFonts w:ascii="Times New Roman" w:hAnsi="Times New Roman" w:cs="Times New Roman"/>
          <w:sz w:val="24"/>
          <w:szCs w:val="24"/>
        </w:rPr>
        <w:tab/>
      </w:r>
      <w:r w:rsidR="00955EFD">
        <w:rPr>
          <w:rFonts w:ascii="Times New Roman" w:hAnsi="Times New Roman" w:cs="Times New Roman"/>
          <w:b/>
          <w:sz w:val="24"/>
          <w:szCs w:val="24"/>
        </w:rPr>
        <w:t xml:space="preserve">primjenjuje se u cijelosti, djelomično, ne primjenjuje se u dovoljnoj mjeri </w:t>
      </w:r>
    </w:p>
    <w:p w:rsidR="00B51CB6" w:rsidRPr="00955EFD" w:rsidRDefault="00B51CB6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CB6" w:rsidRPr="00955EFD" w:rsidRDefault="00B51CB6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EFD">
        <w:rPr>
          <w:rFonts w:ascii="Times New Roman" w:hAnsi="Times New Roman" w:cs="Times New Roman"/>
          <w:b/>
          <w:sz w:val="24"/>
          <w:szCs w:val="24"/>
        </w:rPr>
        <w:tab/>
        <w:t xml:space="preserve">Načelo javnosti </w:t>
      </w:r>
    </w:p>
    <w:p w:rsidR="00B51CB6" w:rsidRPr="00955EFD" w:rsidRDefault="00B51CB6" w:rsidP="00955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EFD">
        <w:rPr>
          <w:rFonts w:ascii="Times New Roman" w:hAnsi="Times New Roman" w:cs="Times New Roman"/>
          <w:b/>
          <w:sz w:val="24"/>
          <w:szCs w:val="24"/>
        </w:rPr>
        <w:tab/>
      </w:r>
      <w:r w:rsidRPr="00955EFD">
        <w:rPr>
          <w:rFonts w:ascii="Times New Roman" w:hAnsi="Times New Roman" w:cs="Times New Roman"/>
          <w:sz w:val="24"/>
          <w:szCs w:val="24"/>
        </w:rPr>
        <w:t>Isporučitelj komunalne usluge dužan je osigurati javnost svojega rada te omogućiti korisnicima komunalne usluge pristup informacijama važnim za isporuku komunalnih usluga i njihovo sudjelovanje u donošenju odluka u komunalnom gospodarstvu.</w:t>
      </w:r>
    </w:p>
    <w:p w:rsidR="00B51CB6" w:rsidRPr="00955EFD" w:rsidRDefault="00B51CB6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EFD">
        <w:rPr>
          <w:rFonts w:ascii="Times New Roman" w:hAnsi="Times New Roman" w:cs="Times New Roman"/>
          <w:sz w:val="24"/>
          <w:szCs w:val="24"/>
        </w:rPr>
        <w:tab/>
      </w:r>
      <w:r w:rsidR="00955EFD">
        <w:rPr>
          <w:rFonts w:ascii="Times New Roman" w:hAnsi="Times New Roman" w:cs="Times New Roman"/>
          <w:b/>
          <w:sz w:val="24"/>
          <w:szCs w:val="24"/>
        </w:rPr>
        <w:t xml:space="preserve">primjenjuje se u cijelosti, djelomično, ne primjenjuje se u dovoljnoj mjeri </w:t>
      </w:r>
    </w:p>
    <w:p w:rsidR="00B51CB6" w:rsidRPr="00955EFD" w:rsidRDefault="00B51CB6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CB6" w:rsidRPr="00955EFD" w:rsidRDefault="00B51CB6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EFD">
        <w:rPr>
          <w:rFonts w:ascii="Times New Roman" w:hAnsi="Times New Roman" w:cs="Times New Roman"/>
          <w:b/>
          <w:sz w:val="24"/>
          <w:szCs w:val="24"/>
        </w:rPr>
        <w:tab/>
        <w:t>Načelo prihvatljivosti cijene komunalnih usluga</w:t>
      </w:r>
    </w:p>
    <w:p w:rsidR="00B51CB6" w:rsidRPr="00955EFD" w:rsidRDefault="00B51CB6" w:rsidP="00955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EFD">
        <w:rPr>
          <w:rFonts w:ascii="Times New Roman" w:hAnsi="Times New Roman" w:cs="Times New Roman"/>
          <w:b/>
          <w:sz w:val="24"/>
          <w:szCs w:val="24"/>
        </w:rPr>
        <w:tab/>
      </w:r>
      <w:r w:rsidRPr="00955EFD">
        <w:rPr>
          <w:rFonts w:ascii="Times New Roman" w:hAnsi="Times New Roman" w:cs="Times New Roman"/>
          <w:sz w:val="24"/>
          <w:szCs w:val="24"/>
        </w:rPr>
        <w:t>Cijene komunalnih usluga utvrđuju se tako da osiguravaju postupnost povrata troškova građenje i održavanje komunalne infrastrukture i obavljanja komunalnih djelatnosti vodeći računa o tome da one budu socijalno prihvatljive za stanovništvo te poštujući zaštitu prava potrošača u skladu s posebnim propisima.</w:t>
      </w:r>
    </w:p>
    <w:p w:rsidR="00B51CB6" w:rsidRPr="00955EFD" w:rsidRDefault="00B51CB6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EFD">
        <w:rPr>
          <w:rFonts w:ascii="Times New Roman" w:hAnsi="Times New Roman" w:cs="Times New Roman"/>
          <w:sz w:val="24"/>
          <w:szCs w:val="24"/>
        </w:rPr>
        <w:tab/>
      </w:r>
      <w:r w:rsidR="00955EFD">
        <w:rPr>
          <w:rFonts w:ascii="Times New Roman" w:hAnsi="Times New Roman" w:cs="Times New Roman"/>
          <w:b/>
          <w:sz w:val="24"/>
          <w:szCs w:val="24"/>
        </w:rPr>
        <w:t xml:space="preserve">primjenjuje se u cijelosti, djelomično, ne primjenjuje se u dovoljnoj mjeri </w:t>
      </w:r>
    </w:p>
    <w:p w:rsidR="00B51CB6" w:rsidRPr="00955EFD" w:rsidRDefault="00B51CB6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CB6" w:rsidRPr="00955EFD" w:rsidRDefault="00B51CB6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EFD">
        <w:rPr>
          <w:rFonts w:ascii="Times New Roman" w:hAnsi="Times New Roman" w:cs="Times New Roman"/>
          <w:b/>
          <w:sz w:val="24"/>
          <w:szCs w:val="24"/>
        </w:rPr>
        <w:tab/>
      </w:r>
    </w:p>
    <w:p w:rsidR="007B5D97" w:rsidRDefault="007B5D97" w:rsidP="00955EFD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D97" w:rsidRDefault="007B5D97" w:rsidP="00955EFD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CB6" w:rsidRPr="00955EFD" w:rsidRDefault="00B51CB6" w:rsidP="00955EFD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EFD">
        <w:rPr>
          <w:rFonts w:ascii="Times New Roman" w:hAnsi="Times New Roman" w:cs="Times New Roman"/>
          <w:b/>
          <w:sz w:val="24"/>
          <w:szCs w:val="24"/>
        </w:rPr>
        <w:lastRenderedPageBreak/>
        <w:t>Načelo zaštite ugroženih kategorija građana</w:t>
      </w:r>
    </w:p>
    <w:p w:rsidR="00B51CB6" w:rsidRPr="00955EFD" w:rsidRDefault="00532C83" w:rsidP="00955EF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5EFD">
        <w:rPr>
          <w:rFonts w:ascii="Times New Roman" w:hAnsi="Times New Roman" w:cs="Times New Roman"/>
          <w:sz w:val="24"/>
          <w:szCs w:val="24"/>
        </w:rPr>
        <w:t>Jedinica lokalne samouprave dužna je osigurati isporuku komunalnih usluga ugroženim skupinama stanovništva na svom području, uz podmirenje troškova komunalnih usluga iz sredstava proračuna u skladu s posebnim propisima o socijalnoj srkbi.</w:t>
      </w:r>
    </w:p>
    <w:p w:rsidR="00532C83" w:rsidRPr="00955EFD" w:rsidRDefault="00955EFD" w:rsidP="00955EFD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primjenjuje se u cijelosti, djelomično, ne primjenjuje se u dovoljnoj mjeri </w:t>
      </w:r>
    </w:p>
    <w:p w:rsidR="00532C83" w:rsidRPr="00955EFD" w:rsidRDefault="00532C83" w:rsidP="00955EFD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C83" w:rsidRPr="00955EFD" w:rsidRDefault="00532C83" w:rsidP="00955EFD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2A2" w:rsidRPr="00955EFD" w:rsidRDefault="00532C83" w:rsidP="00955EFD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EFD">
        <w:rPr>
          <w:rFonts w:ascii="Times New Roman" w:hAnsi="Times New Roman" w:cs="Times New Roman"/>
          <w:b/>
          <w:sz w:val="24"/>
          <w:szCs w:val="24"/>
        </w:rPr>
        <w:t>Ovi kriteriji i pokazatelji primjenjuju se i sastavni su dio Analize učinkovitosti upravljanja i korištenja komunalne infrastrukture s mjerama unaprjeđenja upravljanja.</w:t>
      </w:r>
    </w:p>
    <w:p w:rsidR="009412A2" w:rsidRPr="00955EFD" w:rsidRDefault="00532C83" w:rsidP="00955EFD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EFD">
        <w:rPr>
          <w:rFonts w:ascii="Times New Roman" w:hAnsi="Times New Roman" w:cs="Times New Roman"/>
          <w:sz w:val="24"/>
          <w:szCs w:val="24"/>
        </w:rPr>
        <w:t>Analiza učinkovitosti upravljanja i korištenja komunalne infrastrukture s mjerama unaprjeđenja upravljanja, provodi se za svaku proteklu godinu.</w:t>
      </w:r>
    </w:p>
    <w:p w:rsidR="009412A2" w:rsidRDefault="009412A2" w:rsidP="00955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EFD">
        <w:rPr>
          <w:rFonts w:ascii="Times New Roman" w:hAnsi="Times New Roman" w:cs="Times New Roman"/>
          <w:b/>
          <w:sz w:val="24"/>
          <w:szCs w:val="24"/>
        </w:rPr>
        <w:tab/>
      </w:r>
    </w:p>
    <w:p w:rsidR="0014156D" w:rsidRPr="00955EFD" w:rsidRDefault="0014156D" w:rsidP="00955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56D" w:rsidRPr="0014156D" w:rsidRDefault="0014156D" w:rsidP="007B5D97">
      <w:pPr>
        <w:pStyle w:val="Bezproreda"/>
        <w:ind w:left="5040" w:firstLine="720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  <w:r w:rsidRPr="0014156D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PREDSJEDNIK OPĆINSKOG VIJEĆA</w:t>
      </w:r>
      <w:r w:rsidR="007B5D97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ab/>
      </w:r>
      <w:r w:rsidR="007B5D97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ab/>
        <w:t xml:space="preserve">     </w:t>
      </w:r>
      <w:r w:rsidRPr="0014156D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Slavko Kupanovac</w:t>
      </w:r>
    </w:p>
    <w:p w:rsidR="0014156D" w:rsidRDefault="0014156D" w:rsidP="0014156D">
      <w:pPr>
        <w:pStyle w:val="Bezproreda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</w:p>
    <w:p w:rsidR="002A00D9" w:rsidRDefault="002A00D9" w:rsidP="0014156D">
      <w:pPr>
        <w:pStyle w:val="Bezproreda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</w:p>
    <w:p w:rsidR="002A00D9" w:rsidRPr="0014156D" w:rsidRDefault="002A00D9" w:rsidP="0014156D">
      <w:pPr>
        <w:pStyle w:val="Bezproreda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</w:p>
    <w:sectPr w:rsidR="002A00D9" w:rsidRPr="0014156D" w:rsidSect="002A00D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8030F"/>
    <w:multiLevelType w:val="hybridMultilevel"/>
    <w:tmpl w:val="A8649A10"/>
    <w:lvl w:ilvl="0" w:tplc="49A244B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E7368"/>
    <w:multiLevelType w:val="hybridMultilevel"/>
    <w:tmpl w:val="F6B662FE"/>
    <w:lvl w:ilvl="0" w:tplc="49A244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96C96"/>
    <w:multiLevelType w:val="hybridMultilevel"/>
    <w:tmpl w:val="755E25D8"/>
    <w:lvl w:ilvl="0" w:tplc="7480C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721C6"/>
    <w:multiLevelType w:val="hybridMultilevel"/>
    <w:tmpl w:val="AFE8F4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F0130"/>
    <w:multiLevelType w:val="hybridMultilevel"/>
    <w:tmpl w:val="A8C65D32"/>
    <w:lvl w:ilvl="0" w:tplc="C568C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004D6"/>
    <w:rsid w:val="00096CEB"/>
    <w:rsid w:val="0010326A"/>
    <w:rsid w:val="0014156D"/>
    <w:rsid w:val="002A00D9"/>
    <w:rsid w:val="003004D6"/>
    <w:rsid w:val="005141A1"/>
    <w:rsid w:val="00532C83"/>
    <w:rsid w:val="0054729F"/>
    <w:rsid w:val="005557E0"/>
    <w:rsid w:val="0072430F"/>
    <w:rsid w:val="007B5D97"/>
    <w:rsid w:val="00804115"/>
    <w:rsid w:val="009412A2"/>
    <w:rsid w:val="00955EFD"/>
    <w:rsid w:val="009802C9"/>
    <w:rsid w:val="00A62695"/>
    <w:rsid w:val="00B51CB6"/>
    <w:rsid w:val="00C76E2F"/>
    <w:rsid w:val="00CE512A"/>
    <w:rsid w:val="00D329A5"/>
    <w:rsid w:val="00D56A02"/>
    <w:rsid w:val="00E164F6"/>
    <w:rsid w:val="00E27D13"/>
    <w:rsid w:val="00EB1780"/>
    <w:rsid w:val="00F83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505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04D6"/>
    <w:pPr>
      <w:ind w:left="720"/>
      <w:contextualSpacing/>
    </w:pPr>
  </w:style>
  <w:style w:type="paragraph" w:styleId="Bezproreda">
    <w:name w:val="No Spacing"/>
    <w:uiPriority w:val="1"/>
    <w:qFormat/>
    <w:rsid w:val="0014156D"/>
    <w:pPr>
      <w:spacing w:after="0" w:line="240" w:lineRule="auto"/>
    </w:pPr>
    <w:rPr>
      <w:lang w:val="hr-HR"/>
    </w:rPr>
  </w:style>
  <w:style w:type="paragraph" w:styleId="Tijeloteksta3">
    <w:name w:val="Body Text 3"/>
    <w:basedOn w:val="Normal"/>
    <w:link w:val="Tijeloteksta3Char"/>
    <w:rsid w:val="0014156D"/>
    <w:pPr>
      <w:spacing w:after="0" w:line="240" w:lineRule="auto"/>
      <w:jc w:val="both"/>
    </w:pPr>
    <w:rPr>
      <w:rFonts w:ascii="HRTimes" w:eastAsia="Times New Roman" w:hAnsi="HRTimes" w:cs="Times New Roman"/>
      <w:noProof/>
      <w:sz w:val="24"/>
      <w:szCs w:val="20"/>
    </w:rPr>
  </w:style>
  <w:style w:type="character" w:customStyle="1" w:styleId="Tijeloteksta3Char">
    <w:name w:val="Tijelo teksta 3 Char"/>
    <w:basedOn w:val="Zadanifontodlomka"/>
    <w:link w:val="Tijeloteksta3"/>
    <w:rsid w:val="0014156D"/>
    <w:rPr>
      <w:rFonts w:ascii="HRTimes" w:eastAsia="Times New Roman" w:hAnsi="HRTimes" w:cs="Times New Roman"/>
      <w:noProof/>
      <w:sz w:val="24"/>
      <w:szCs w:val="20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7B5D9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7B5D97"/>
    <w:rPr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729ED-2236-4813-AAD6-4F014825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1010</Words>
  <Characters>5760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Slavica</cp:lastModifiedBy>
  <cp:revision>11</cp:revision>
  <cp:lastPrinted>2023-03-30T06:53:00Z</cp:lastPrinted>
  <dcterms:created xsi:type="dcterms:W3CDTF">2023-03-01T12:13:00Z</dcterms:created>
  <dcterms:modified xsi:type="dcterms:W3CDTF">2023-03-30T06:53:00Z</dcterms:modified>
</cp:coreProperties>
</file>