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-242570</wp:posOffset>
            </wp:positionV>
            <wp:extent cx="495300" cy="638175"/>
            <wp:effectExtent l="19050" t="0" r="0" b="0"/>
            <wp:wrapTopAndBottom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-04/2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>URBROJ: 2158-31-01-23-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64DD7" w:rsidRDefault="00454532" w:rsidP="00164DD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Podravska Moslavina,</w:t>
      </w:r>
      <w:r w:rsidR="00164DD7"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23. ožujka 2023. god.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Default="00BC6C27" w:rsidP="00093CA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temelju</w:t>
      </w:r>
      <w:r w:rsidR="007E0382" w:rsidRPr="007E0382">
        <w:rPr>
          <w:rFonts w:ascii="Times New Roman" w:hAnsi="Times New Roman" w:cs="Times New Roman"/>
          <w:sz w:val="24"/>
          <w:szCs w:val="24"/>
        </w:rPr>
        <w:t xml:space="preserve"> </w:t>
      </w:r>
      <w:r w:rsidR="007E0382" w:rsidRPr="00BE1A2B">
        <w:rPr>
          <w:rFonts w:ascii="Times New Roman" w:hAnsi="Times New Roman" w:cs="Times New Roman"/>
          <w:sz w:val="24"/>
          <w:szCs w:val="24"/>
        </w:rPr>
        <w:t>članka 69. stavka 4.  Zakona o šumama (</w:t>
      </w:r>
      <w:r w:rsidR="003D0733">
        <w:rPr>
          <w:rFonts w:ascii="Times New Roman" w:hAnsi="Times New Roman" w:cs="Times New Roman"/>
          <w:sz w:val="24"/>
          <w:szCs w:val="24"/>
        </w:rPr>
        <w:t>„</w:t>
      </w:r>
      <w:r w:rsidR="007E0382" w:rsidRPr="00BE1A2B">
        <w:rPr>
          <w:rFonts w:ascii="Times New Roman" w:hAnsi="Times New Roman" w:cs="Times New Roman"/>
          <w:sz w:val="24"/>
          <w:szCs w:val="24"/>
        </w:rPr>
        <w:t>Narodne novine</w:t>
      </w:r>
      <w:r w:rsidR="003D0733">
        <w:rPr>
          <w:rFonts w:ascii="Times New Roman" w:hAnsi="Times New Roman" w:cs="Times New Roman"/>
          <w:sz w:val="24"/>
          <w:szCs w:val="24"/>
        </w:rPr>
        <w:t>“</w:t>
      </w:r>
      <w:r w:rsidR="007E0382" w:rsidRPr="00BE1A2B">
        <w:rPr>
          <w:rFonts w:ascii="Times New Roman" w:hAnsi="Times New Roman" w:cs="Times New Roman"/>
          <w:sz w:val="24"/>
          <w:szCs w:val="24"/>
        </w:rPr>
        <w:t xml:space="preserve">  br</w:t>
      </w:r>
      <w:r w:rsidR="003D0733">
        <w:rPr>
          <w:rFonts w:ascii="Times New Roman" w:hAnsi="Times New Roman" w:cs="Times New Roman"/>
          <w:sz w:val="24"/>
          <w:szCs w:val="24"/>
        </w:rPr>
        <w:t>oj</w:t>
      </w:r>
      <w:r w:rsidR="007E0382" w:rsidRPr="00BE1A2B">
        <w:rPr>
          <w:rFonts w:ascii="Times New Roman" w:hAnsi="Times New Roman" w:cs="Times New Roman"/>
          <w:sz w:val="24"/>
          <w:szCs w:val="24"/>
        </w:rPr>
        <w:t xml:space="preserve"> 68/18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115/18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98/19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32/20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 xml:space="preserve"> i 145/20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="00454532">
        <w:rPr>
          <w:rFonts w:ascii="Times New Roman" w:hAnsi="Times New Roman" w:cs="Times New Roman"/>
          <w:sz w:val="24"/>
          <w:szCs w:val="24"/>
        </w:rPr>
        <w:t>)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E03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članka 27. Statuta Općine Podravska Moslavina („Službeni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lasnik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Općine Podravska Moslavina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broj 3/21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Općinsko vijeće Općine Podravska Moslavina na svojoj </w:t>
      </w:r>
      <w:r w:rsidR="00164DD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16.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sjednici održanoj dana </w:t>
      </w:r>
      <w:r w:rsidR="00164DD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23. ožujka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2022. godine donosi 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ZAKLJUČAK</w:t>
      </w:r>
    </w:p>
    <w:p w:rsidR="00BC6C27" w:rsidRPr="00BE1A2B" w:rsidRDefault="00BC6C27" w:rsidP="00BC6C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 prihvaćanju Izvješća o izvršenju</w:t>
      </w:r>
      <w:r w:rsidRPr="00BE1A2B">
        <w:rPr>
          <w:rFonts w:ascii="Times New Roman" w:hAnsi="Times New Roman" w:cs="Times New Roman"/>
          <w:b/>
          <w:sz w:val="24"/>
          <w:szCs w:val="24"/>
        </w:rPr>
        <w:t xml:space="preserve"> Programa </w:t>
      </w:r>
      <w:r w:rsidRPr="00BE1A2B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2022. godinu</w:t>
      </w:r>
    </w:p>
    <w:p w:rsidR="00BC6C27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1.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Općinsko vijeće Općine Podravska Moslavina prihvaća Izvješć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izvršenj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Pr="00BE1A2B">
        <w:rPr>
          <w:rFonts w:ascii="Times New Roman" w:hAnsi="Times New Roman" w:cs="Times New Roman"/>
          <w:sz w:val="24"/>
          <w:szCs w:val="24"/>
        </w:rPr>
        <w:t xml:space="preserve"> Programa utroška sredstava šumskog doprinosa za 2022. godinu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2.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Izvješće o izvršenj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Pr="00BE1A2B">
        <w:rPr>
          <w:rFonts w:ascii="Times New Roman" w:hAnsi="Times New Roman" w:cs="Times New Roman"/>
          <w:sz w:val="24"/>
          <w:szCs w:val="24"/>
        </w:rPr>
        <w:t xml:space="preserve"> Programa utroška sredstava šumskog doprinosa za 2022. godinu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prilog je ovom Zaključku i čini njegov sastavni dio.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3.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Ovaj Zaključak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stupa na snagu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danom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 objave u ”Službenom glasniku Općine Podravska Moslavina.”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</w:p>
    <w:p w:rsidR="00164DD7" w:rsidRPr="00BE1A2B" w:rsidRDefault="00164DD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PREDSJEDNIK OPĆINSKOG VIJEĆA</w:t>
      </w:r>
    </w:p>
    <w:p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Slavko </w:t>
      </w:r>
      <w:proofErr w:type="spellStart"/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Kupanovac</w:t>
      </w:r>
      <w:proofErr w:type="spellEnd"/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6C27" w:rsidRDefault="00BC6C27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BC6C27" w:rsidRDefault="00BC6C27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164DD7" w:rsidRDefault="00164DD7" w:rsidP="00164DD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NAČELNIK 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-04/2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-23-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64DD7" w:rsidRPr="00164DD7" w:rsidRDefault="00454532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="00164DD7" w:rsidRPr="00164DD7">
        <w:rPr>
          <w:rFonts w:ascii="Times New Roman" w:hAnsi="Times New Roman" w:cs="Times New Roman"/>
          <w:sz w:val="24"/>
          <w:szCs w:val="24"/>
          <w:lang w:val="sv-SE"/>
        </w:rPr>
        <w:t>23. ožujka 2023. god.</w:t>
      </w:r>
      <w:r w:rsidR="00164DD7" w:rsidRPr="00164DD7">
        <w:rPr>
          <w:rFonts w:ascii="Times New Roman" w:hAnsi="Times New Roman" w:cs="Times New Roman"/>
          <w:sz w:val="24"/>
          <w:szCs w:val="24"/>
        </w:rPr>
        <w:tab/>
      </w:r>
    </w:p>
    <w:p w:rsid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4DD7" w:rsidRPr="00164DD7" w:rsidRDefault="00164DD7" w:rsidP="00164D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hAnsi="Times New Roman" w:cs="Times New Roman"/>
          <w:sz w:val="24"/>
          <w:szCs w:val="24"/>
        </w:rPr>
        <w:t>Na temelju članka 69. stavka 4.  Zakona o šumama (</w:t>
      </w:r>
      <w:r w:rsidR="003D0733">
        <w:rPr>
          <w:rFonts w:ascii="Times New Roman" w:hAnsi="Times New Roman" w:cs="Times New Roman"/>
          <w:sz w:val="24"/>
          <w:szCs w:val="24"/>
        </w:rPr>
        <w:t>„</w:t>
      </w:r>
      <w:r w:rsidRPr="00BE1A2B">
        <w:rPr>
          <w:rFonts w:ascii="Times New Roman" w:hAnsi="Times New Roman" w:cs="Times New Roman"/>
          <w:sz w:val="24"/>
          <w:szCs w:val="24"/>
        </w:rPr>
        <w:t>Narodne novine</w:t>
      </w:r>
      <w:r w:rsidR="003D0733">
        <w:rPr>
          <w:rFonts w:ascii="Times New Roman" w:hAnsi="Times New Roman" w:cs="Times New Roman"/>
          <w:sz w:val="24"/>
          <w:szCs w:val="24"/>
        </w:rPr>
        <w:t>“</w:t>
      </w:r>
      <w:r w:rsidRPr="00BE1A2B">
        <w:rPr>
          <w:rFonts w:ascii="Times New Roman" w:hAnsi="Times New Roman" w:cs="Times New Roman"/>
          <w:sz w:val="24"/>
          <w:szCs w:val="24"/>
        </w:rPr>
        <w:t xml:space="preserve">  br</w:t>
      </w:r>
      <w:r w:rsidR="003D0733">
        <w:rPr>
          <w:rFonts w:ascii="Times New Roman" w:hAnsi="Times New Roman" w:cs="Times New Roman"/>
          <w:sz w:val="24"/>
          <w:szCs w:val="24"/>
        </w:rPr>
        <w:t>oj</w:t>
      </w:r>
      <w:r w:rsidRPr="00BE1A2B">
        <w:rPr>
          <w:rFonts w:ascii="Times New Roman" w:hAnsi="Times New Roman" w:cs="Times New Roman"/>
          <w:sz w:val="24"/>
          <w:szCs w:val="24"/>
        </w:rPr>
        <w:t xml:space="preserve"> 68/18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115/18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98/19</w:t>
      </w:r>
      <w:r w:rsidR="003D0733">
        <w:rPr>
          <w:rFonts w:ascii="Times New Roman" w:hAnsi="Times New Roman" w:cs="Times New Roman"/>
          <w:sz w:val="24"/>
          <w:szCs w:val="24"/>
        </w:rPr>
        <w:t xml:space="preserve">., 32/20. </w:t>
      </w:r>
      <w:r w:rsidRPr="00BE1A2B">
        <w:rPr>
          <w:rFonts w:ascii="Times New Roman" w:hAnsi="Times New Roman" w:cs="Times New Roman"/>
          <w:sz w:val="24"/>
          <w:szCs w:val="24"/>
        </w:rPr>
        <w:t>i 145/20</w:t>
      </w:r>
      <w:r w:rsidR="003D0733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 xml:space="preserve">) i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članka 43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Statuta Općine Podravs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 Moslavina („Službeni glasnik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Općine Podravska Moslavin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broj 3/21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Općinski načelnik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Općine Podravska Moslavina </w:t>
      </w:r>
      <w:r w:rsidR="003D07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donosi</w:t>
      </w:r>
    </w:p>
    <w:p w:rsidR="00BE1A2B" w:rsidRPr="00BE1A2B" w:rsidRDefault="00BE1A2B" w:rsidP="00BE1A2B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IZVJEŠĆE O IZVRŠENJU PROGRAMA</w:t>
      </w: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2022. godinu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  <w:t>Prihod proračuna Općine Podravska Moslavina za 2022. godinu od šumskog doprinosa planiran je u iznosu od 350.000,00 kuna</w:t>
      </w:r>
      <w:r w:rsidR="00093CA8">
        <w:rPr>
          <w:rFonts w:ascii="Times New Roman" w:hAnsi="Times New Roman" w:cs="Times New Roman"/>
          <w:sz w:val="24"/>
          <w:szCs w:val="24"/>
        </w:rPr>
        <w:t xml:space="preserve"> (46.452,98 €)</w:t>
      </w:r>
      <w:r w:rsidRPr="00BE1A2B">
        <w:rPr>
          <w:rFonts w:ascii="Times New Roman" w:hAnsi="Times New Roman" w:cs="Times New Roman"/>
          <w:sz w:val="24"/>
          <w:szCs w:val="24"/>
        </w:rPr>
        <w:t>, a ostvaren do 31.12.2022. god</w:t>
      </w:r>
      <w:r w:rsidR="00093CA8">
        <w:rPr>
          <w:rFonts w:ascii="Times New Roman" w:hAnsi="Times New Roman" w:cs="Times New Roman"/>
          <w:sz w:val="24"/>
          <w:szCs w:val="24"/>
        </w:rPr>
        <w:t>ine</w:t>
      </w:r>
      <w:r w:rsidRPr="00BE1A2B">
        <w:rPr>
          <w:rFonts w:ascii="Times New Roman" w:hAnsi="Times New Roman" w:cs="Times New Roman"/>
          <w:sz w:val="24"/>
          <w:szCs w:val="24"/>
        </w:rPr>
        <w:t xml:space="preserve"> u iznosu od 301.354,39 kn</w:t>
      </w:r>
      <w:r w:rsidR="00093CA8">
        <w:rPr>
          <w:rFonts w:ascii="Times New Roman" w:hAnsi="Times New Roman" w:cs="Times New Roman"/>
          <w:sz w:val="24"/>
          <w:szCs w:val="24"/>
        </w:rPr>
        <w:t xml:space="preserve"> (39.996,60 €)</w:t>
      </w:r>
      <w:r w:rsidRPr="00BE1A2B">
        <w:rPr>
          <w:rFonts w:ascii="Times New Roman" w:hAnsi="Times New Roman" w:cs="Times New Roman"/>
          <w:sz w:val="24"/>
          <w:szCs w:val="24"/>
        </w:rPr>
        <w:t>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  <w:t>Ostvareni prihod od šumskog doprinosa u 2022. godini u cijelosti je utrošen za financiranje izgradnje komunalne infrastrukture sukladno Programu gradnje objekata i uređaja komunalne infrastrukture na području Općine Podravska Moslavina u 2022. godini.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093CA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 xml:space="preserve">Ovo Izvješće će se objaviti u </w:t>
      </w:r>
      <w:r w:rsidR="00093CA8">
        <w:rPr>
          <w:rFonts w:ascii="Times New Roman" w:hAnsi="Times New Roman" w:cs="Times New Roman"/>
          <w:sz w:val="24"/>
          <w:szCs w:val="24"/>
        </w:rPr>
        <w:t>„</w:t>
      </w:r>
      <w:r w:rsidRPr="00BE1A2B">
        <w:rPr>
          <w:rFonts w:ascii="Times New Roman" w:hAnsi="Times New Roman" w:cs="Times New Roman"/>
          <w:sz w:val="24"/>
          <w:szCs w:val="24"/>
        </w:rPr>
        <w:t>Službenom glasniku Općine Podravska Moslavina</w:t>
      </w:r>
      <w:r w:rsidR="00093CA8">
        <w:rPr>
          <w:rFonts w:ascii="Times New Roman" w:hAnsi="Times New Roman" w:cs="Times New Roman"/>
          <w:sz w:val="24"/>
          <w:szCs w:val="24"/>
        </w:rPr>
        <w:t>“</w:t>
      </w:r>
      <w:r w:rsidRPr="00BE1A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 xml:space="preserve">     </w:t>
      </w:r>
      <w:r w:rsidRPr="00BE1A2B">
        <w:rPr>
          <w:rFonts w:ascii="Times New Roman" w:hAnsi="Times New Roman" w:cs="Times New Roman"/>
          <w:sz w:val="24"/>
          <w:szCs w:val="24"/>
        </w:rPr>
        <w:t>OPĆINSKI NAČELNIK</w:t>
      </w:r>
    </w:p>
    <w:p w:rsidR="00BE1A2B" w:rsidRPr="00BE1A2B" w:rsidRDefault="00BE1A2B" w:rsidP="000D03A2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>Dominik Cerić</w:t>
      </w:r>
    </w:p>
    <w:p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E1A2B" w:rsidRPr="00BE1A2B" w:rsidSect="00EA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1A2B"/>
    <w:rsid w:val="00093CA8"/>
    <w:rsid w:val="000D03A2"/>
    <w:rsid w:val="00144870"/>
    <w:rsid w:val="00164DD7"/>
    <w:rsid w:val="003D0733"/>
    <w:rsid w:val="00454532"/>
    <w:rsid w:val="007D74A6"/>
    <w:rsid w:val="007E0382"/>
    <w:rsid w:val="00A2366A"/>
    <w:rsid w:val="00AC6AA7"/>
    <w:rsid w:val="00BA220D"/>
    <w:rsid w:val="00BC6C27"/>
    <w:rsid w:val="00BE1A2B"/>
    <w:rsid w:val="00BF4C11"/>
    <w:rsid w:val="00CC3C65"/>
    <w:rsid w:val="00D45AA3"/>
    <w:rsid w:val="00EA7F01"/>
    <w:rsid w:val="00FB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E1A2B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BE1A2B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BE1A2B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BE1A2B"/>
    <w:rPr>
      <w:rFonts w:ascii="HRTimes" w:eastAsia="Times New Roman" w:hAnsi="HRTimes" w:cs="Times New Roman"/>
      <w:noProof/>
      <w:sz w:val="24"/>
      <w:szCs w:val="20"/>
    </w:rPr>
  </w:style>
  <w:style w:type="paragraph" w:styleId="Bezproreda">
    <w:name w:val="No Spacing"/>
    <w:uiPriority w:val="1"/>
    <w:qFormat/>
    <w:rsid w:val="00BE1A2B"/>
    <w:pPr>
      <w:spacing w:after="0" w:line="240" w:lineRule="auto"/>
    </w:pPr>
  </w:style>
  <w:style w:type="paragraph" w:customStyle="1" w:styleId="ParagraphStyle1">
    <w:name w:val="ParagraphStyle1"/>
    <w:hidden/>
    <w:rsid w:val="00164DD7"/>
    <w:pPr>
      <w:spacing w:after="0" w:line="240" w:lineRule="auto"/>
      <w:jc w:val="center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11</cp:revision>
  <cp:lastPrinted>2023-03-29T13:04:00Z</cp:lastPrinted>
  <dcterms:created xsi:type="dcterms:W3CDTF">2023-03-16T06:49:00Z</dcterms:created>
  <dcterms:modified xsi:type="dcterms:W3CDTF">2023-03-29T13:04:00Z</dcterms:modified>
</cp:coreProperties>
</file>