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2A" w:rsidRPr="00164DD7" w:rsidRDefault="001F342A" w:rsidP="001F34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F342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-242570</wp:posOffset>
            </wp:positionV>
            <wp:extent cx="495300" cy="638175"/>
            <wp:effectExtent l="19050" t="0" r="0" b="0"/>
            <wp:wrapTopAndBottom/>
            <wp:docPr id="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164DD7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1F342A" w:rsidRPr="00164DD7" w:rsidRDefault="001F342A" w:rsidP="001F34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:rsidR="001F342A" w:rsidRPr="00164DD7" w:rsidRDefault="001F342A" w:rsidP="001F34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:rsidR="001F342A" w:rsidRPr="00164DD7" w:rsidRDefault="001F342A" w:rsidP="001F34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164DD7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:rsidR="001F342A" w:rsidRPr="00164DD7" w:rsidRDefault="001F342A" w:rsidP="001F342A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1F342A" w:rsidRPr="00164DD7" w:rsidRDefault="001F342A" w:rsidP="001F342A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sv-SE"/>
        </w:rPr>
        <w:t>321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-0</w:t>
      </w:r>
      <w:r>
        <w:rPr>
          <w:rFonts w:ascii="Times New Roman" w:hAnsi="Times New Roman" w:cs="Times New Roman"/>
          <w:sz w:val="24"/>
          <w:szCs w:val="24"/>
          <w:lang w:val="sv-SE"/>
        </w:rPr>
        <w:t>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/2</w:t>
      </w:r>
      <w:r>
        <w:rPr>
          <w:rFonts w:ascii="Times New Roman" w:hAnsi="Times New Roman" w:cs="Times New Roman"/>
          <w:sz w:val="24"/>
          <w:szCs w:val="24"/>
          <w:lang w:val="sv-SE"/>
        </w:rPr>
        <w:t>2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-01/</w:t>
      </w:r>
      <w:r>
        <w:rPr>
          <w:rFonts w:ascii="Times New Roman" w:hAnsi="Times New Roman" w:cs="Times New Roman"/>
          <w:sz w:val="24"/>
          <w:szCs w:val="24"/>
          <w:lang w:val="sv-SE"/>
        </w:rPr>
        <w:t>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1F342A" w:rsidRPr="00164DD7" w:rsidRDefault="001F342A" w:rsidP="001F342A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164DD7">
        <w:rPr>
          <w:rFonts w:ascii="Times New Roman" w:hAnsi="Times New Roman" w:cs="Times New Roman"/>
          <w:sz w:val="24"/>
          <w:szCs w:val="24"/>
          <w:lang w:val="sv-SE"/>
        </w:rPr>
        <w:t>URBROJ: 2158-31-01-2</w:t>
      </w:r>
      <w:r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</w:t>
      </w:r>
      <w:r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1F342A" w:rsidRDefault="001F342A" w:rsidP="001F342A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Podravska Moslavina,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v-SE"/>
        </w:rPr>
        <w:t>0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. ožujka 202</w:t>
      </w:r>
      <w:r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. god.</w:t>
      </w:r>
    </w:p>
    <w:p w:rsidR="00093CA8" w:rsidRDefault="00093CA8" w:rsidP="00093CA8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C6C27" w:rsidRDefault="00BC6C27" w:rsidP="00093CA8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 temelju</w:t>
      </w:r>
      <w:r w:rsidR="007E0382" w:rsidRPr="007E0382">
        <w:rPr>
          <w:rFonts w:ascii="Times New Roman" w:hAnsi="Times New Roman" w:cs="Times New Roman"/>
          <w:sz w:val="24"/>
          <w:szCs w:val="24"/>
        </w:rPr>
        <w:t xml:space="preserve"> </w:t>
      </w:r>
      <w:r w:rsidR="007E0382" w:rsidRPr="00BE1A2B">
        <w:rPr>
          <w:rFonts w:ascii="Times New Roman" w:hAnsi="Times New Roman" w:cs="Times New Roman"/>
          <w:sz w:val="24"/>
          <w:szCs w:val="24"/>
        </w:rPr>
        <w:t>članka 69. stavka 4.  Zakona o šumama (</w:t>
      </w:r>
      <w:r w:rsidR="001F342A">
        <w:rPr>
          <w:rFonts w:ascii="Times New Roman" w:hAnsi="Times New Roman" w:cs="Times New Roman"/>
          <w:sz w:val="24"/>
          <w:szCs w:val="24"/>
        </w:rPr>
        <w:t>„</w:t>
      </w:r>
      <w:r w:rsidR="007E0382" w:rsidRPr="00BE1A2B">
        <w:rPr>
          <w:rFonts w:ascii="Times New Roman" w:hAnsi="Times New Roman" w:cs="Times New Roman"/>
          <w:sz w:val="24"/>
          <w:szCs w:val="24"/>
        </w:rPr>
        <w:t>Narodne novine</w:t>
      </w:r>
      <w:r w:rsidR="001F342A">
        <w:rPr>
          <w:rFonts w:ascii="Times New Roman" w:hAnsi="Times New Roman" w:cs="Times New Roman"/>
          <w:sz w:val="24"/>
          <w:szCs w:val="24"/>
        </w:rPr>
        <w:t>“</w:t>
      </w:r>
      <w:r w:rsidR="007E0382" w:rsidRPr="00BE1A2B">
        <w:rPr>
          <w:rFonts w:ascii="Times New Roman" w:hAnsi="Times New Roman" w:cs="Times New Roman"/>
          <w:sz w:val="24"/>
          <w:szCs w:val="24"/>
        </w:rPr>
        <w:t xml:space="preserve">  br</w:t>
      </w:r>
      <w:r w:rsidR="001F342A">
        <w:rPr>
          <w:rFonts w:ascii="Times New Roman" w:hAnsi="Times New Roman" w:cs="Times New Roman"/>
          <w:sz w:val="24"/>
          <w:szCs w:val="24"/>
        </w:rPr>
        <w:t>oj</w:t>
      </w:r>
      <w:r w:rsidR="007E0382" w:rsidRPr="00BE1A2B">
        <w:rPr>
          <w:rFonts w:ascii="Times New Roman" w:hAnsi="Times New Roman" w:cs="Times New Roman"/>
          <w:sz w:val="24"/>
          <w:szCs w:val="24"/>
        </w:rPr>
        <w:t xml:space="preserve"> 68/18</w:t>
      </w:r>
      <w:r w:rsidR="00C56F39">
        <w:rPr>
          <w:rFonts w:ascii="Times New Roman" w:hAnsi="Times New Roman" w:cs="Times New Roman"/>
          <w:sz w:val="24"/>
          <w:szCs w:val="24"/>
        </w:rPr>
        <w:t>.</w:t>
      </w:r>
      <w:r w:rsidR="007E0382" w:rsidRPr="00BE1A2B">
        <w:rPr>
          <w:rFonts w:ascii="Times New Roman" w:hAnsi="Times New Roman" w:cs="Times New Roman"/>
          <w:sz w:val="24"/>
          <w:szCs w:val="24"/>
        </w:rPr>
        <w:t>, 115/18</w:t>
      </w:r>
      <w:r w:rsidR="00C56F39">
        <w:rPr>
          <w:rFonts w:ascii="Times New Roman" w:hAnsi="Times New Roman" w:cs="Times New Roman"/>
          <w:sz w:val="24"/>
          <w:szCs w:val="24"/>
        </w:rPr>
        <w:t>.</w:t>
      </w:r>
      <w:r w:rsidR="007E0382" w:rsidRPr="00BE1A2B">
        <w:rPr>
          <w:rFonts w:ascii="Times New Roman" w:hAnsi="Times New Roman" w:cs="Times New Roman"/>
          <w:sz w:val="24"/>
          <w:szCs w:val="24"/>
        </w:rPr>
        <w:t>, 98/19</w:t>
      </w:r>
      <w:r w:rsidR="00C56F39">
        <w:rPr>
          <w:rFonts w:ascii="Times New Roman" w:hAnsi="Times New Roman" w:cs="Times New Roman"/>
          <w:sz w:val="24"/>
          <w:szCs w:val="24"/>
        </w:rPr>
        <w:t>.</w:t>
      </w:r>
      <w:r w:rsidR="007E0382" w:rsidRPr="00BE1A2B">
        <w:rPr>
          <w:rFonts w:ascii="Times New Roman" w:hAnsi="Times New Roman" w:cs="Times New Roman"/>
          <w:sz w:val="24"/>
          <w:szCs w:val="24"/>
        </w:rPr>
        <w:t>, 32/20</w:t>
      </w:r>
      <w:r w:rsidR="00C56F39">
        <w:rPr>
          <w:rFonts w:ascii="Times New Roman" w:hAnsi="Times New Roman" w:cs="Times New Roman"/>
          <w:sz w:val="24"/>
          <w:szCs w:val="24"/>
        </w:rPr>
        <w:t xml:space="preserve">., </w:t>
      </w:r>
      <w:r w:rsidR="007E0382" w:rsidRPr="00BE1A2B">
        <w:rPr>
          <w:rFonts w:ascii="Times New Roman" w:hAnsi="Times New Roman" w:cs="Times New Roman"/>
          <w:sz w:val="24"/>
          <w:szCs w:val="24"/>
        </w:rPr>
        <w:t>145/20</w:t>
      </w:r>
      <w:r w:rsidR="00C56F39">
        <w:rPr>
          <w:rFonts w:ascii="Times New Roman" w:hAnsi="Times New Roman" w:cs="Times New Roman"/>
          <w:sz w:val="24"/>
          <w:szCs w:val="24"/>
        </w:rPr>
        <w:t>. i 101/23.)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7E038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i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članka 27. Statuta Općine Podravska Moslavina („Službeni 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lasnik</w:t>
      </w:r>
      <w:r w:rsidR="001F342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Općine Podravska Moslavina</w:t>
      </w:r>
      <w:r w:rsidR="001F342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“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broj 3/21</w:t>
      </w:r>
      <w:r w:rsidR="00C56F3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i 18/21</w:t>
      </w:r>
      <w:r w:rsidR="00C56F3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), Općinsko vijeće Općine Podravska Moslavina na svojoj </w:t>
      </w:r>
      <w:r w:rsidR="001F342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21.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sjednici održanoj dana </w:t>
      </w:r>
      <w:r w:rsidR="001F342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20. ožujka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202</w:t>
      </w:r>
      <w:r w:rsidR="00CD2AF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godine donosi </w:t>
      </w:r>
    </w:p>
    <w:p w:rsidR="00BC6C27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C092E" w:rsidRPr="00BE1A2B" w:rsidRDefault="006C092E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ZAKLJUČAK</w:t>
      </w:r>
    </w:p>
    <w:p w:rsidR="00BC6C27" w:rsidRPr="00BE1A2B" w:rsidRDefault="00BC6C27" w:rsidP="00BC6C2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 prihvaćanju Izvješća o izvršenju</w:t>
      </w:r>
      <w:r w:rsidRPr="00BE1A2B">
        <w:rPr>
          <w:rFonts w:ascii="Times New Roman" w:hAnsi="Times New Roman" w:cs="Times New Roman"/>
          <w:b/>
          <w:sz w:val="24"/>
          <w:szCs w:val="24"/>
        </w:rPr>
        <w:t xml:space="preserve"> Programa </w:t>
      </w:r>
      <w:r w:rsidRPr="00BE1A2B">
        <w:rPr>
          <w:rFonts w:ascii="Times New Roman" w:hAnsi="Times New Roman" w:cs="Times New Roman"/>
          <w:b/>
          <w:bCs/>
          <w:sz w:val="24"/>
          <w:szCs w:val="24"/>
        </w:rPr>
        <w:t>utroška sredstava šumskog doprinosa za 202</w:t>
      </w:r>
      <w:r w:rsidR="00C56F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E1A2B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:rsidR="006C092E" w:rsidRDefault="006C092E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C56F39" w:rsidRDefault="00C56F39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C56F39" w:rsidRPr="00BE1A2B" w:rsidRDefault="00C56F39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Članak 1.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Općinsko vijeće Općine Podravska Moslavina prihvaća Izvješć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 izvršenj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</w:t>
      </w:r>
      <w:r w:rsidRPr="00BE1A2B">
        <w:rPr>
          <w:rFonts w:ascii="Times New Roman" w:hAnsi="Times New Roman" w:cs="Times New Roman"/>
          <w:sz w:val="24"/>
          <w:szCs w:val="24"/>
        </w:rPr>
        <w:t xml:space="preserve"> Programa utroška sredstava šumskog doprinosa za 202</w:t>
      </w:r>
      <w:r w:rsidR="00C56F39">
        <w:rPr>
          <w:rFonts w:ascii="Times New Roman" w:hAnsi="Times New Roman" w:cs="Times New Roman"/>
          <w:sz w:val="24"/>
          <w:szCs w:val="24"/>
        </w:rPr>
        <w:t>3</w:t>
      </w:r>
      <w:r w:rsidRPr="00BE1A2B">
        <w:rPr>
          <w:rFonts w:ascii="Times New Roman" w:hAnsi="Times New Roman" w:cs="Times New Roman"/>
          <w:sz w:val="24"/>
          <w:szCs w:val="24"/>
        </w:rPr>
        <w:t>. godinu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Članak 2.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Izvješće o izvršenj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</w:t>
      </w:r>
      <w:r w:rsidRPr="00BE1A2B">
        <w:rPr>
          <w:rFonts w:ascii="Times New Roman" w:hAnsi="Times New Roman" w:cs="Times New Roman"/>
          <w:sz w:val="24"/>
          <w:szCs w:val="24"/>
        </w:rPr>
        <w:t xml:space="preserve"> Programa utroška sredstava šumskog doprinosa za 202</w:t>
      </w:r>
      <w:r w:rsidR="00C56F39">
        <w:rPr>
          <w:rFonts w:ascii="Times New Roman" w:hAnsi="Times New Roman" w:cs="Times New Roman"/>
          <w:sz w:val="24"/>
          <w:szCs w:val="24"/>
        </w:rPr>
        <w:t>3</w:t>
      </w:r>
      <w:r w:rsidRPr="00BE1A2B">
        <w:rPr>
          <w:rFonts w:ascii="Times New Roman" w:hAnsi="Times New Roman" w:cs="Times New Roman"/>
          <w:sz w:val="24"/>
          <w:szCs w:val="24"/>
        </w:rPr>
        <w:t>. godinu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prilog je ovom Zaključku i čini njegov sastavni dio.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Članak 3.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Ovaj Zaključak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 xml:space="preserve">stupa na snagu 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danom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 xml:space="preserve"> objave u ”Službenom glasniku Općine Podravska Moslavina.”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PREDSJEDNIK OPĆINSKOG VIJEĆA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               Slavko Kupanovac</w:t>
      </w:r>
    </w:p>
    <w:p w:rsidR="00BC6C27" w:rsidRPr="00BE1A2B" w:rsidRDefault="00BC6C27" w:rsidP="00BC6C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6C27" w:rsidRPr="00BE1A2B" w:rsidRDefault="00BC6C27" w:rsidP="00BC6C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6C27" w:rsidRPr="00BE1A2B" w:rsidRDefault="00BC6C27" w:rsidP="00BC6C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6C27" w:rsidRPr="00BE1A2B" w:rsidRDefault="00BC6C27" w:rsidP="00BC6C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6C27" w:rsidRDefault="00BC6C27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BC6C27" w:rsidRDefault="00BC6C27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093CA8" w:rsidRDefault="00093CA8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093CA8" w:rsidRDefault="00093CA8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1F342A" w:rsidRPr="00164DD7" w:rsidRDefault="001F342A" w:rsidP="001F34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F342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-309245</wp:posOffset>
            </wp:positionV>
            <wp:extent cx="495300" cy="638175"/>
            <wp:effectExtent l="19050" t="0" r="0" b="0"/>
            <wp:wrapTopAndBottom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64DD7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1F342A" w:rsidRPr="00164DD7" w:rsidRDefault="001F342A" w:rsidP="001F34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:rsidR="001F342A" w:rsidRPr="00164DD7" w:rsidRDefault="001F342A" w:rsidP="001F34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:rsidR="001F342A" w:rsidRDefault="001F342A" w:rsidP="001F342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164DD7">
        <w:rPr>
          <w:rFonts w:ascii="Times New Roman" w:hAnsi="Times New Roman" w:cs="Times New Roman"/>
          <w:b/>
          <w:bCs/>
          <w:sz w:val="24"/>
          <w:szCs w:val="24"/>
        </w:rPr>
        <w:t>OPĆINSK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NAČELNIK </w:t>
      </w:r>
    </w:p>
    <w:p w:rsidR="001F342A" w:rsidRPr="00164DD7" w:rsidRDefault="001F342A" w:rsidP="001F342A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1F342A" w:rsidRPr="00164DD7" w:rsidRDefault="001F342A" w:rsidP="001F342A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sv-SE"/>
        </w:rPr>
        <w:t>321-01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/2</w:t>
      </w:r>
      <w:r>
        <w:rPr>
          <w:rFonts w:ascii="Times New Roman" w:hAnsi="Times New Roman" w:cs="Times New Roman"/>
          <w:sz w:val="24"/>
          <w:szCs w:val="24"/>
          <w:lang w:val="sv-SE"/>
        </w:rPr>
        <w:t>2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-01/</w:t>
      </w:r>
      <w:r>
        <w:rPr>
          <w:rFonts w:ascii="Times New Roman" w:hAnsi="Times New Roman" w:cs="Times New Roman"/>
          <w:sz w:val="24"/>
          <w:szCs w:val="24"/>
          <w:lang w:val="sv-SE"/>
        </w:rPr>
        <w:t>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1F342A" w:rsidRPr="00164DD7" w:rsidRDefault="001F342A" w:rsidP="001F342A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164DD7">
        <w:rPr>
          <w:rFonts w:ascii="Times New Roman" w:hAnsi="Times New Roman" w:cs="Times New Roman"/>
          <w:sz w:val="24"/>
          <w:szCs w:val="24"/>
          <w:lang w:val="sv-SE"/>
        </w:rPr>
        <w:t>URBROJ: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2158-31-03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-2</w:t>
      </w:r>
      <w:r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</w:t>
      </w:r>
      <w:r>
        <w:rPr>
          <w:rFonts w:ascii="Times New Roman" w:hAnsi="Times New Roman" w:cs="Times New Roman"/>
          <w:sz w:val="24"/>
          <w:szCs w:val="24"/>
          <w:lang w:val="sv-SE"/>
        </w:rPr>
        <w:t>3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093CA8" w:rsidRDefault="001F342A" w:rsidP="001F34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Podravska Moslavina, 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2</w:t>
      </w:r>
      <w:r>
        <w:rPr>
          <w:rFonts w:ascii="Times New Roman" w:hAnsi="Times New Roman" w:cs="Times New Roman"/>
          <w:sz w:val="24"/>
          <w:szCs w:val="24"/>
          <w:lang w:val="sv-SE"/>
        </w:rPr>
        <w:t>0. ožujka 2024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. god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093CA8" w:rsidRDefault="00093CA8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093CA8" w:rsidRDefault="00093CA8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hAnsi="Times New Roman" w:cs="Times New Roman"/>
          <w:sz w:val="24"/>
          <w:szCs w:val="24"/>
        </w:rPr>
        <w:t>Na temelju članka 69. stavka 4.  Zakona o šumama (</w:t>
      </w:r>
      <w:r w:rsidR="001F342A">
        <w:rPr>
          <w:rFonts w:ascii="Times New Roman" w:hAnsi="Times New Roman" w:cs="Times New Roman"/>
          <w:sz w:val="24"/>
          <w:szCs w:val="24"/>
        </w:rPr>
        <w:t>„</w:t>
      </w:r>
      <w:r w:rsidRPr="00BE1A2B">
        <w:rPr>
          <w:rFonts w:ascii="Times New Roman" w:hAnsi="Times New Roman" w:cs="Times New Roman"/>
          <w:sz w:val="24"/>
          <w:szCs w:val="24"/>
        </w:rPr>
        <w:t>Narodne novine</w:t>
      </w:r>
      <w:r w:rsidR="001F342A">
        <w:rPr>
          <w:rFonts w:ascii="Times New Roman" w:hAnsi="Times New Roman" w:cs="Times New Roman"/>
          <w:sz w:val="24"/>
          <w:szCs w:val="24"/>
        </w:rPr>
        <w:t>“</w:t>
      </w:r>
      <w:r w:rsidRPr="00BE1A2B">
        <w:rPr>
          <w:rFonts w:ascii="Times New Roman" w:hAnsi="Times New Roman" w:cs="Times New Roman"/>
          <w:sz w:val="24"/>
          <w:szCs w:val="24"/>
        </w:rPr>
        <w:t xml:space="preserve">  br</w:t>
      </w:r>
      <w:r w:rsidR="001F342A">
        <w:rPr>
          <w:rFonts w:ascii="Times New Roman" w:hAnsi="Times New Roman" w:cs="Times New Roman"/>
          <w:sz w:val="24"/>
          <w:szCs w:val="24"/>
        </w:rPr>
        <w:t>oj</w:t>
      </w:r>
      <w:r w:rsidRPr="00BE1A2B">
        <w:rPr>
          <w:rFonts w:ascii="Times New Roman" w:hAnsi="Times New Roman" w:cs="Times New Roman"/>
          <w:sz w:val="24"/>
          <w:szCs w:val="24"/>
        </w:rPr>
        <w:t xml:space="preserve"> 68/18</w:t>
      </w:r>
      <w:r w:rsidR="00C56F39">
        <w:rPr>
          <w:rFonts w:ascii="Times New Roman" w:hAnsi="Times New Roman" w:cs="Times New Roman"/>
          <w:sz w:val="24"/>
          <w:szCs w:val="24"/>
        </w:rPr>
        <w:t>.</w:t>
      </w:r>
      <w:r w:rsidRPr="00BE1A2B">
        <w:rPr>
          <w:rFonts w:ascii="Times New Roman" w:hAnsi="Times New Roman" w:cs="Times New Roman"/>
          <w:sz w:val="24"/>
          <w:szCs w:val="24"/>
        </w:rPr>
        <w:t>, 115/18</w:t>
      </w:r>
      <w:r w:rsidR="00C56F39">
        <w:rPr>
          <w:rFonts w:ascii="Times New Roman" w:hAnsi="Times New Roman" w:cs="Times New Roman"/>
          <w:sz w:val="24"/>
          <w:szCs w:val="24"/>
        </w:rPr>
        <w:t>.</w:t>
      </w:r>
      <w:r w:rsidRPr="00BE1A2B">
        <w:rPr>
          <w:rFonts w:ascii="Times New Roman" w:hAnsi="Times New Roman" w:cs="Times New Roman"/>
          <w:sz w:val="24"/>
          <w:szCs w:val="24"/>
        </w:rPr>
        <w:t>, 98/19</w:t>
      </w:r>
      <w:r w:rsidR="00C56F39">
        <w:rPr>
          <w:rFonts w:ascii="Times New Roman" w:hAnsi="Times New Roman" w:cs="Times New Roman"/>
          <w:sz w:val="24"/>
          <w:szCs w:val="24"/>
        </w:rPr>
        <w:t>.</w:t>
      </w:r>
      <w:r w:rsidRPr="00BE1A2B">
        <w:rPr>
          <w:rFonts w:ascii="Times New Roman" w:hAnsi="Times New Roman" w:cs="Times New Roman"/>
          <w:sz w:val="24"/>
          <w:szCs w:val="24"/>
        </w:rPr>
        <w:t>, 32/20</w:t>
      </w:r>
      <w:r w:rsidR="00C56F39">
        <w:rPr>
          <w:rFonts w:ascii="Times New Roman" w:hAnsi="Times New Roman" w:cs="Times New Roman"/>
          <w:sz w:val="24"/>
          <w:szCs w:val="24"/>
        </w:rPr>
        <w:t xml:space="preserve">., </w:t>
      </w:r>
      <w:r w:rsidRPr="00BE1A2B">
        <w:rPr>
          <w:rFonts w:ascii="Times New Roman" w:hAnsi="Times New Roman" w:cs="Times New Roman"/>
          <w:sz w:val="24"/>
          <w:szCs w:val="24"/>
        </w:rPr>
        <w:t>145/20</w:t>
      </w:r>
      <w:r w:rsidR="00C56F39">
        <w:rPr>
          <w:rFonts w:ascii="Times New Roman" w:hAnsi="Times New Roman" w:cs="Times New Roman"/>
          <w:sz w:val="24"/>
          <w:szCs w:val="24"/>
        </w:rPr>
        <w:t>. i 101/23.</w:t>
      </w:r>
      <w:r w:rsidRPr="00BE1A2B">
        <w:rPr>
          <w:rFonts w:ascii="Times New Roman" w:hAnsi="Times New Roman" w:cs="Times New Roman"/>
          <w:sz w:val="24"/>
          <w:szCs w:val="24"/>
        </w:rPr>
        <w:t xml:space="preserve">) i 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članka 43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Statuta Općine Podravska Moslavina („Službeni glasnik</w:t>
      </w:r>
      <w:r w:rsidR="001F342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Općine Podravska Moslavin</w:t>
      </w:r>
      <w:r w:rsidR="001F342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a“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broj 3/21</w:t>
      </w:r>
      <w:r w:rsidR="00C56F3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i 18/21</w:t>
      </w:r>
      <w:r w:rsidR="00C56F3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), Općinski načelnik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Općine Podravska Moslavina </w:t>
      </w:r>
      <w:r w:rsidR="001F342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donosi</w:t>
      </w:r>
    </w:p>
    <w:p w:rsidR="00BE1A2B" w:rsidRPr="00BE1A2B" w:rsidRDefault="00BE1A2B" w:rsidP="00BE1A2B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BE1A2B" w:rsidRPr="00BE1A2B" w:rsidRDefault="00BE1A2B" w:rsidP="00BE1A2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hAnsi="Times New Roman" w:cs="Times New Roman"/>
          <w:b/>
          <w:bCs/>
          <w:sz w:val="24"/>
          <w:szCs w:val="24"/>
        </w:rPr>
        <w:t>IZVJEŠĆE O IZVRŠENJU PROGRAMA</w:t>
      </w:r>
    </w:p>
    <w:p w:rsidR="00BE1A2B" w:rsidRPr="00BE1A2B" w:rsidRDefault="00BE1A2B" w:rsidP="00BE1A2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hAnsi="Times New Roman" w:cs="Times New Roman"/>
          <w:b/>
          <w:bCs/>
          <w:sz w:val="24"/>
          <w:szCs w:val="24"/>
        </w:rPr>
        <w:t>utroška sredstava šumskog doprinosa za 202</w:t>
      </w:r>
      <w:r w:rsidR="00C56F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E1A2B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:rsid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342A" w:rsidRPr="00BE1A2B" w:rsidRDefault="001F342A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ab/>
        <w:t>Prihod proračuna Općine Podravska Moslavina za 202</w:t>
      </w:r>
      <w:r w:rsidR="00C56F39">
        <w:rPr>
          <w:rFonts w:ascii="Times New Roman" w:hAnsi="Times New Roman" w:cs="Times New Roman"/>
          <w:sz w:val="24"/>
          <w:szCs w:val="24"/>
        </w:rPr>
        <w:t>3</w:t>
      </w:r>
      <w:r w:rsidRPr="00BE1A2B">
        <w:rPr>
          <w:rFonts w:ascii="Times New Roman" w:hAnsi="Times New Roman" w:cs="Times New Roman"/>
          <w:sz w:val="24"/>
          <w:szCs w:val="24"/>
        </w:rPr>
        <w:t xml:space="preserve">. godinu od šumskog doprinosa planiran je u iznosu od </w:t>
      </w:r>
      <w:r w:rsidR="00093CA8">
        <w:rPr>
          <w:rFonts w:ascii="Times New Roman" w:hAnsi="Times New Roman" w:cs="Times New Roman"/>
          <w:sz w:val="24"/>
          <w:szCs w:val="24"/>
        </w:rPr>
        <w:t>4</w:t>
      </w:r>
      <w:r w:rsidR="00C56F39">
        <w:rPr>
          <w:rFonts w:ascii="Times New Roman" w:hAnsi="Times New Roman" w:cs="Times New Roman"/>
          <w:sz w:val="24"/>
          <w:szCs w:val="24"/>
        </w:rPr>
        <w:t>5</w:t>
      </w:r>
      <w:r w:rsidR="00093CA8">
        <w:rPr>
          <w:rFonts w:ascii="Times New Roman" w:hAnsi="Times New Roman" w:cs="Times New Roman"/>
          <w:sz w:val="24"/>
          <w:szCs w:val="24"/>
        </w:rPr>
        <w:t>.</w:t>
      </w:r>
      <w:r w:rsidR="00C56F39">
        <w:rPr>
          <w:rFonts w:ascii="Times New Roman" w:hAnsi="Times New Roman" w:cs="Times New Roman"/>
          <w:sz w:val="24"/>
          <w:szCs w:val="24"/>
        </w:rPr>
        <w:t>300</w:t>
      </w:r>
      <w:r w:rsidR="00093CA8">
        <w:rPr>
          <w:rFonts w:ascii="Times New Roman" w:hAnsi="Times New Roman" w:cs="Times New Roman"/>
          <w:sz w:val="24"/>
          <w:szCs w:val="24"/>
        </w:rPr>
        <w:t>,</w:t>
      </w:r>
      <w:r w:rsidR="00C56F39">
        <w:rPr>
          <w:rFonts w:ascii="Times New Roman" w:hAnsi="Times New Roman" w:cs="Times New Roman"/>
          <w:sz w:val="24"/>
          <w:szCs w:val="24"/>
        </w:rPr>
        <w:t>00</w:t>
      </w:r>
      <w:r w:rsidR="00093CA8">
        <w:rPr>
          <w:rFonts w:ascii="Times New Roman" w:hAnsi="Times New Roman" w:cs="Times New Roman"/>
          <w:sz w:val="24"/>
          <w:szCs w:val="24"/>
        </w:rPr>
        <w:t xml:space="preserve"> €</w:t>
      </w:r>
      <w:r w:rsidRPr="00BE1A2B">
        <w:rPr>
          <w:rFonts w:ascii="Times New Roman" w:hAnsi="Times New Roman" w:cs="Times New Roman"/>
          <w:sz w:val="24"/>
          <w:szCs w:val="24"/>
        </w:rPr>
        <w:t>, a ostvaren do 31.12.202</w:t>
      </w:r>
      <w:r w:rsidR="00C56F39">
        <w:rPr>
          <w:rFonts w:ascii="Times New Roman" w:hAnsi="Times New Roman" w:cs="Times New Roman"/>
          <w:sz w:val="24"/>
          <w:szCs w:val="24"/>
        </w:rPr>
        <w:t>3</w:t>
      </w:r>
      <w:r w:rsidRPr="00BE1A2B">
        <w:rPr>
          <w:rFonts w:ascii="Times New Roman" w:hAnsi="Times New Roman" w:cs="Times New Roman"/>
          <w:sz w:val="24"/>
          <w:szCs w:val="24"/>
        </w:rPr>
        <w:t>. god</w:t>
      </w:r>
      <w:r w:rsidR="00093CA8">
        <w:rPr>
          <w:rFonts w:ascii="Times New Roman" w:hAnsi="Times New Roman" w:cs="Times New Roman"/>
          <w:sz w:val="24"/>
          <w:szCs w:val="24"/>
        </w:rPr>
        <w:t>ine</w:t>
      </w:r>
      <w:r w:rsidRPr="00BE1A2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56F39">
        <w:rPr>
          <w:rFonts w:ascii="Times New Roman" w:hAnsi="Times New Roman" w:cs="Times New Roman"/>
          <w:sz w:val="24"/>
          <w:szCs w:val="24"/>
        </w:rPr>
        <w:t>45.268</w:t>
      </w:r>
      <w:r w:rsidR="00093CA8">
        <w:rPr>
          <w:rFonts w:ascii="Times New Roman" w:hAnsi="Times New Roman" w:cs="Times New Roman"/>
          <w:sz w:val="24"/>
          <w:szCs w:val="24"/>
        </w:rPr>
        <w:t>,</w:t>
      </w:r>
      <w:r w:rsidR="00C56F39">
        <w:rPr>
          <w:rFonts w:ascii="Times New Roman" w:hAnsi="Times New Roman" w:cs="Times New Roman"/>
          <w:sz w:val="24"/>
          <w:szCs w:val="24"/>
        </w:rPr>
        <w:t>96</w:t>
      </w:r>
      <w:r w:rsidR="00093CA8">
        <w:rPr>
          <w:rFonts w:ascii="Times New Roman" w:hAnsi="Times New Roman" w:cs="Times New Roman"/>
          <w:sz w:val="24"/>
          <w:szCs w:val="24"/>
        </w:rPr>
        <w:t xml:space="preserve"> €</w:t>
      </w:r>
      <w:r w:rsidRPr="00BE1A2B">
        <w:rPr>
          <w:rFonts w:ascii="Times New Roman" w:hAnsi="Times New Roman" w:cs="Times New Roman"/>
          <w:sz w:val="24"/>
          <w:szCs w:val="24"/>
        </w:rPr>
        <w:t>.</w:t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ab/>
        <w:t>Ostvareni prihod od šumskog doprinosa u 202</w:t>
      </w:r>
      <w:r w:rsidR="00C56F39">
        <w:rPr>
          <w:rFonts w:ascii="Times New Roman" w:hAnsi="Times New Roman" w:cs="Times New Roman"/>
          <w:sz w:val="24"/>
          <w:szCs w:val="24"/>
        </w:rPr>
        <w:t>3</w:t>
      </w:r>
      <w:r w:rsidRPr="00BE1A2B">
        <w:rPr>
          <w:rFonts w:ascii="Times New Roman" w:hAnsi="Times New Roman" w:cs="Times New Roman"/>
          <w:sz w:val="24"/>
          <w:szCs w:val="24"/>
        </w:rPr>
        <w:t>. godini u cijelosti je utrošen za financiranje izgradnje komunalne infrastrukture sukladno Programu gradnje objekata i uređaja komunalne infrastrukture na području Općine Podravska Moslavina u 202</w:t>
      </w:r>
      <w:r w:rsidR="00C56F39">
        <w:rPr>
          <w:rFonts w:ascii="Times New Roman" w:hAnsi="Times New Roman" w:cs="Times New Roman"/>
          <w:sz w:val="24"/>
          <w:szCs w:val="24"/>
        </w:rPr>
        <w:t>3</w:t>
      </w:r>
      <w:r w:rsidRPr="00BE1A2B">
        <w:rPr>
          <w:rFonts w:ascii="Times New Roman" w:hAnsi="Times New Roman" w:cs="Times New Roman"/>
          <w:sz w:val="24"/>
          <w:szCs w:val="24"/>
        </w:rPr>
        <w:t>. godini.</w:t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ab/>
      </w:r>
      <w:r w:rsidRPr="00BE1A2B">
        <w:rPr>
          <w:rFonts w:ascii="Times New Roman" w:hAnsi="Times New Roman" w:cs="Times New Roman"/>
          <w:sz w:val="24"/>
          <w:szCs w:val="24"/>
        </w:rPr>
        <w:tab/>
      </w:r>
      <w:r w:rsidRPr="00BE1A2B">
        <w:rPr>
          <w:rFonts w:ascii="Times New Roman" w:hAnsi="Times New Roman" w:cs="Times New Roman"/>
          <w:sz w:val="24"/>
          <w:szCs w:val="24"/>
        </w:rPr>
        <w:tab/>
      </w:r>
      <w:r w:rsidRPr="00BE1A2B">
        <w:rPr>
          <w:rFonts w:ascii="Times New Roman" w:hAnsi="Times New Roman" w:cs="Times New Roman"/>
          <w:sz w:val="24"/>
          <w:szCs w:val="24"/>
        </w:rPr>
        <w:tab/>
      </w:r>
      <w:r w:rsidRPr="00BE1A2B">
        <w:rPr>
          <w:rFonts w:ascii="Times New Roman" w:hAnsi="Times New Roman" w:cs="Times New Roman"/>
          <w:sz w:val="24"/>
          <w:szCs w:val="24"/>
        </w:rPr>
        <w:tab/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093CA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 xml:space="preserve">Ovo Izvješće će se objaviti u </w:t>
      </w:r>
      <w:r w:rsidR="00093CA8">
        <w:rPr>
          <w:rFonts w:ascii="Times New Roman" w:hAnsi="Times New Roman" w:cs="Times New Roman"/>
          <w:sz w:val="24"/>
          <w:szCs w:val="24"/>
        </w:rPr>
        <w:t>„</w:t>
      </w:r>
      <w:r w:rsidRPr="00BE1A2B">
        <w:rPr>
          <w:rFonts w:ascii="Times New Roman" w:hAnsi="Times New Roman" w:cs="Times New Roman"/>
          <w:sz w:val="24"/>
          <w:szCs w:val="24"/>
        </w:rPr>
        <w:t>Službenom glasniku Općine Podravska Moslavina</w:t>
      </w:r>
      <w:r w:rsidR="00093CA8">
        <w:rPr>
          <w:rFonts w:ascii="Times New Roman" w:hAnsi="Times New Roman" w:cs="Times New Roman"/>
          <w:sz w:val="24"/>
          <w:szCs w:val="24"/>
        </w:rPr>
        <w:t>“</w:t>
      </w:r>
      <w:r w:rsidRPr="00BE1A2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 xml:space="preserve"> </w:t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Pr="00BE1A2B">
        <w:rPr>
          <w:rFonts w:ascii="Times New Roman" w:hAnsi="Times New Roman" w:cs="Times New Roman"/>
          <w:sz w:val="24"/>
          <w:szCs w:val="24"/>
        </w:rPr>
        <w:t xml:space="preserve"> </w:t>
      </w:r>
      <w:r w:rsidR="000D03A2">
        <w:rPr>
          <w:rFonts w:ascii="Times New Roman" w:hAnsi="Times New Roman" w:cs="Times New Roman"/>
          <w:sz w:val="24"/>
          <w:szCs w:val="24"/>
        </w:rPr>
        <w:t xml:space="preserve">     </w:t>
      </w:r>
      <w:r w:rsidRPr="00BE1A2B">
        <w:rPr>
          <w:rFonts w:ascii="Times New Roman" w:hAnsi="Times New Roman" w:cs="Times New Roman"/>
          <w:sz w:val="24"/>
          <w:szCs w:val="24"/>
        </w:rPr>
        <w:t>OPĆINSKI NAČELNIK</w:t>
      </w:r>
    </w:p>
    <w:p w:rsidR="00BE1A2B" w:rsidRPr="00BE1A2B" w:rsidRDefault="001F342A" w:rsidP="000D03A2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1A2B" w:rsidRPr="00BE1A2B">
        <w:rPr>
          <w:rFonts w:ascii="Times New Roman" w:hAnsi="Times New Roman" w:cs="Times New Roman"/>
          <w:sz w:val="24"/>
          <w:szCs w:val="24"/>
        </w:rPr>
        <w:t>Dominik Cerić</w:t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BE1A2B" w:rsidRPr="00BE1A2B" w:rsidSect="00EA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1A2B"/>
    <w:rsid w:val="00074522"/>
    <w:rsid w:val="00093CA8"/>
    <w:rsid w:val="000D03A2"/>
    <w:rsid w:val="001F314C"/>
    <w:rsid w:val="001F342A"/>
    <w:rsid w:val="004E3664"/>
    <w:rsid w:val="006C092E"/>
    <w:rsid w:val="007D74A6"/>
    <w:rsid w:val="007E0382"/>
    <w:rsid w:val="00A02D26"/>
    <w:rsid w:val="00A2366A"/>
    <w:rsid w:val="00BC6C27"/>
    <w:rsid w:val="00BE1A2B"/>
    <w:rsid w:val="00BF4C11"/>
    <w:rsid w:val="00C56F39"/>
    <w:rsid w:val="00C726ED"/>
    <w:rsid w:val="00CC3C65"/>
    <w:rsid w:val="00CD2AF2"/>
    <w:rsid w:val="00D45AA3"/>
    <w:rsid w:val="00EA7F01"/>
    <w:rsid w:val="00F8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E1A2B"/>
    <w:pPr>
      <w:spacing w:after="0" w:line="240" w:lineRule="auto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BE1A2B"/>
    <w:rPr>
      <w:rFonts w:ascii="HRTimes" w:eastAsia="Times New Roman" w:hAnsi="HRTimes" w:cs="Times New Roman"/>
      <w:noProof/>
      <w:sz w:val="24"/>
      <w:szCs w:val="20"/>
    </w:rPr>
  </w:style>
  <w:style w:type="paragraph" w:styleId="Tijeloteksta3">
    <w:name w:val="Body Text 3"/>
    <w:basedOn w:val="Normal"/>
    <w:link w:val="Tijeloteksta3Char"/>
    <w:rsid w:val="00BE1A2B"/>
    <w:pPr>
      <w:spacing w:after="0" w:line="240" w:lineRule="auto"/>
      <w:jc w:val="both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3Char">
    <w:name w:val="Tijelo teksta 3 Char"/>
    <w:basedOn w:val="Zadanifontodlomka"/>
    <w:link w:val="Tijeloteksta3"/>
    <w:rsid w:val="00BE1A2B"/>
    <w:rPr>
      <w:rFonts w:ascii="HRTimes" w:eastAsia="Times New Roman" w:hAnsi="HRTimes" w:cs="Times New Roman"/>
      <w:noProof/>
      <w:sz w:val="24"/>
      <w:szCs w:val="20"/>
    </w:rPr>
  </w:style>
  <w:style w:type="paragraph" w:styleId="Bezproreda">
    <w:name w:val="No Spacing"/>
    <w:uiPriority w:val="1"/>
    <w:qFormat/>
    <w:rsid w:val="00BE1A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5</cp:revision>
  <cp:lastPrinted>2024-04-02T11:10:00Z</cp:lastPrinted>
  <dcterms:created xsi:type="dcterms:W3CDTF">2024-04-02T10:35:00Z</dcterms:created>
  <dcterms:modified xsi:type="dcterms:W3CDTF">2024-04-02T11:10:00Z</dcterms:modified>
</cp:coreProperties>
</file>