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2d4fb070c49a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36758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PODRAVSKA MOSLAVINA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365.065,17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240.449,21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225.429,28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265.033,13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24.583,92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5.509,11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975,93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111.230,58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23.782,69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105.721,47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22.806,76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21,6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47.390,68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tekućeg razdoblja je nastao zbog radova na nogometnom igralištu u P. Moslavini u iznosu od 20.881,18 €. Radovi su plaćeni u ovom obračunskom razdoblju dok su sredstva dobivena od Osječko-baranjske županije u 2024. godini. Također je Općina dobila Nalog da plati porez na dohodak koji se dnevno namiruje s računa državnog proračuna te s time uskraćuju sredstva Općini do namirenja. U razdoblju od 6.5.2025. do 30.6.2025. to je iznosilo 27.267,14 €. Ostatak sredstva od 36.933,07 € će se Riznica naplatiti u idućem razdoblju.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koncesije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427,86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499,08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na: EKO-FLOR PLUS d.o.o. za koncesiju odvoza otpada za 7. do 12. mj. 2024. g. u iznosu od 461,88 €, te HEP Plin d.o.o. za koncesiju plina za 2025. g.	u iznosu od 37,20 €.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zakupa i iznajmljivanja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3.460,55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3.251,16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93,9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 zakup za: državno poljoprivredno zemljište u vlasništvu općine u iznosu od 1.459,36 €, te za poslovne objekte u vlasništvu općine u iznosu od 1.791,80 €.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Naknada za korištenje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1.212,17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1.212,02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HT – Hrvatske telekomunikacije d.d. za naknadu za pravo služnosti iz 2024. godine	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2.621,04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602,55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na: Pekara Tuna Čađavica za refundaciju režija za poslovni prostor u iznosu od 238,53 €, zatim Trgovina Krk d.o.o. za refundaciju režija za poslovni prostor u iznosu od 113,18 €, te HEP-OPSKRBA d.o.o.  za proizvedenu električnu energiju u iznosu od 364,02 €.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27.089,01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87.650,01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na: bruto plaću za djelatnice  JUO-a u iznosu od 33.544,60 €, bruto plaća za općinskog načelnika u iznosu od  13.065,42 €, bruto plaću za koordinatoricu u programu ”Zaželi” u iznosu od 6.899,99 €, te bruto plaća ženama u programu "Zaželi" u iznosu od  34.140,00 €.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Energija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7.224,61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7.173,53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na: električnu energiju za zgrade u vlasništvu općine   767,40 €, električnu energiju za javnu rasvjetu 1.944,68 €, električna energija za zgradu vrtića 1.260,97 €, električna energija za stanove Ambulante u vlasništvu općine 122,53 €, plin za zgradu općine 1.625,54 €, plin za stanove Ambulante u vlasništvu općine 889,23 €, plin za zgradu vrtića 176,86 €, gorivo za kombi vozilo u vlasništvu općine 20,03 €, gorivo za košnju u javnim radovima 162,28 €, gorivo za košnju javnih površina 204,01 €.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2.184,68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5.381,02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246,3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na: objavu oglasa izbornih lista za lokalne izbore 744,78 €, oglašavanje u medijima po Ugovoru 1.086,24 €,	oglas u novinama za Program raspolaganja poljop. zemlj.	375,00 €, promidžbeni materijali (rokovnici, upaljači, kalendari...) 2.425,00 €.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2.500,36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7.333,96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na: plaćaje naknade za nezapošljavanje osoba s invaliditetom 1.165,43 €, naknadu Fini za certifikat za kripto uređaj 64,70 €,	radio pretplate HRT-a 106,20 €, poticajna naknada po Rješenju Fonda za zaštitu okoliša 2.455,22 €, naknada za troškove odlaganja otpada 1.471,16 €, naknada za boravak pasa u skloništu 2.071,25 €.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44.761,25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52.003,33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 isplate: po Odlukama načelnika za invalidne osobe i troškove liječenja 1.100,00 €, po Ugovoru za stipendije učenicima 2.400,00 €, po Odluci za novorođeno dijete 530,89 €, po Odluci za školovanje 200,00 €, troškovi zajedničkih službi za rad vrtića 46.952,44 €, ostale pomoći za podmirenje osnovnih životnih potreba mještanima i potrebitima za različite namjene po Odluci načelnika 820,00 €.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3.962,06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 isplatu za mjesečne karte za učenike i studente za autobusni prijevoz.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novcu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11.870,64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17.496,64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 isplaćene donacije prema: Crkvi u P. Moslavini za el. energiju i plin 1.424,80 €,Crkvi u Krčeniku  za el. energiju i plin 616,14 €, HDZ za sredstva po Odluci za financiranje političke stranke u 2025. g. 414,48 €, KUD Slavonac prema Planu proračuna 2.000,00 €, DVD Krčenik po Odluci načelnika za tekuće aktivnosti 1.384,90 €, Nogometno središte D. Miholjac za  za kotizaciju 796,32 €, NK PODRAVAC po Odluci načelnika za organiziranje proslave 500,00 €, Radio Donji Miholjac po Odluci za sponzorstvo prijenosa Sv. mise 300,00 €, Počasni Bleiburski vod po Odluci za obilježavanje obljetnice 50,00 €, Udruga paraplegičara i tetraplegičara OBŽ po Odluci za održavanje
manifestacije WFL 2025.  50,00 €, KUD Josip Čoklić po Odluci načelnika za tradicionalnu smotru 200,00 €, Gastro udruga „Stara Drava“ po Odluci za manifestacije 100,00 €, RK Mladost D. Miholjac po Odluci načelnika za turnir 660,00 €, Udruga natjecatelja u oranju OBŽ po Odluci donacija za natjecanje  5.000,00 €, DVD P. Moslavina uplata prema Planu proračuna 4.000,00 €.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24.464,58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4.825,65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na:  Komrad d.o.o.  za sufinanciranje sustava odvodnje i kanalizacije 2.970,91 €, po Odluci načelnika pokloni za Uskrs za školsku djecu 140,04 €, po Odluci načelnika bon umirovljenicima za Uskrs 1.294,87 €, po Odluci načelnika bon samohranim majkama za Uskrs 69,83 €, po Odluci načelnika za troškove toplica 50,00 €, po Odluci načelnika za izdavanje zbirke pjesama i knjige 300,00 €.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96, 97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i od prodaje nefinancijske imovine - nenaplaćeni (šifre 96+97)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96,97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56.400,32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69.396,24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Odnose se na:  porez na kuće za odmor, rač. 1716, iznos od 432,19 €, porez na korištenje javnih površina (preplaćeno) 30,60 €, porez na promet, rač. 1783, iznos od 2.269,10 €, porez na potrošnju, rač. 1708, (preplaćeno) iznos od 626,46 €, porez na korištenje dobara, rač. 1732, iznos od 239,46 €, zakup za poslovni prostor 4.864,36 €, zakup poljoprivrednog zemljišta 21.632,78 €, naknada za zadržavanje nezak. izgrađenih zgrada 332,18 €, naknada za izgradnju plinske mreže 1.077,28 €, refundacija za plin, vodu i el. energiju za poslovne prostore u najmu 203,26 €, komunalni doprinos 510,50 €, komunalna naknada za fizičke i pravne osobe 16.005,42 €, naknada za priključak na vodovodnu mrežu 206,94 €, prodaja poljoprivrednog zemljišta 22.279,83 €.
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153.862,08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1 do 60 dana su dospjele obveze prema Veterinarskoj stanici Vetam za tretiranje komaraca sa zemlje za 05/2025., ostatak iznosa se odnosi na obveze preko 360 dana. Dio tih obveza je u postupku pregovora na obročnu otplatu jer su nastale zbog preuzetih ugovora bivše vlasti, a odnose se na tretiranje komaraca, zbrinjavanje pasa lutalica, mačaka i lisica, kao i deratizaciju ( sveukupno 138.855,50 €). Također je Općina u razmatranju da ostale obveze prema Zakonu otpiše jer je nastupio stečaj obrta, zastara ili zatvaranje obrta.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Odnosi se na stanje nedospjelih obveza prema: EKO-FLOR Plus d.o.o za naknadu za troškove odlaganja otpada za 6. mj. 2025. g. u iznosu od 339,00 €, te ICV d.o.o. za oglašavanje u medijima za 6/2025. u iznosu od 140,00 €.
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edcfa29844ee" /></Relationships>
</file>