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4512" w14:textId="77777777" w:rsidR="00BC0747" w:rsidRDefault="00000000">
      <w:pPr>
        <w:pStyle w:val="NormalIMP"/>
        <w:ind w:left="720"/>
      </w:pPr>
      <w:r>
        <w:t xml:space="preserve">          </w:t>
      </w:r>
      <w:r>
        <w:pict w14:anchorId="5C368B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870" w:dyaOrig="1095" w14:anchorId="339988D3">
          <v:shape id="ole_rId2" o:spid="_x0000_i1025" type="#_x0000_t75" style="width:43.5pt;height:54.75pt;visibility:visible;mso-wrap-distance-right:0" o:ole="">
            <v:imagedata r:id="rId5" o:title=""/>
          </v:shape>
          <o:OLEObject Type="Embed" ProgID="6" ShapeID="ole_rId2" DrawAspect="Content" ObjectID="_1825154641" r:id="rId6"/>
        </w:object>
      </w:r>
    </w:p>
    <w:p w14:paraId="552091B0" w14:textId="77777777" w:rsidR="00BC0747" w:rsidRDefault="00000000">
      <w:pPr>
        <w:pStyle w:val="NormalIMP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REPUBLIKA HRVATSKA</w:t>
      </w:r>
    </w:p>
    <w:p w14:paraId="5D81F815" w14:textId="77777777" w:rsidR="00BC0747" w:rsidRDefault="00000000">
      <w:pPr>
        <w:pStyle w:val="NormalIMP"/>
        <w:rPr>
          <w:b/>
          <w:sz w:val="22"/>
          <w:szCs w:val="22"/>
        </w:rPr>
      </w:pPr>
      <w:r>
        <w:rPr>
          <w:b/>
          <w:sz w:val="22"/>
          <w:szCs w:val="22"/>
        </w:rPr>
        <w:t>OSJEČKO-BARANJSKA ŽUPANIJA</w:t>
      </w:r>
    </w:p>
    <w:p w14:paraId="5E173417" w14:textId="77777777" w:rsidR="00BC0747" w:rsidRDefault="00000000">
      <w:pPr>
        <w:pStyle w:val="NormalIMP"/>
        <w:rPr>
          <w:b/>
          <w:sz w:val="22"/>
          <w:szCs w:val="22"/>
        </w:rPr>
      </w:pPr>
      <w:r>
        <w:rPr>
          <w:b/>
          <w:sz w:val="22"/>
          <w:szCs w:val="22"/>
        </w:rPr>
        <w:t>OPĆINA PODRAVSKA MOSLAVINA</w:t>
      </w:r>
    </w:p>
    <w:p w14:paraId="3B3636DD" w14:textId="77777777" w:rsidR="00BC0747" w:rsidRDefault="00000000">
      <w:pPr>
        <w:pStyle w:val="NormalIMP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OPĆINSKI NAČELNIK </w:t>
      </w:r>
    </w:p>
    <w:p w14:paraId="29E39454" w14:textId="77777777" w:rsidR="00BC0747" w:rsidRDefault="00BC0747">
      <w:pPr>
        <w:pStyle w:val="NormalIMP"/>
        <w:rPr>
          <w:b/>
          <w:sz w:val="22"/>
          <w:szCs w:val="22"/>
        </w:rPr>
      </w:pPr>
    </w:p>
    <w:p w14:paraId="1ABE1E67" w14:textId="03C21AF7" w:rsidR="00BC0747" w:rsidRPr="005C081D" w:rsidRDefault="00000000">
      <w:pPr>
        <w:pStyle w:val="NormalIMP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KLASA: 620-01/25-01/ </w:t>
      </w:r>
      <w:r w:rsidR="005C081D" w:rsidRPr="005C081D">
        <w:rPr>
          <w:color w:val="000000" w:themeColor="text1"/>
          <w:sz w:val="22"/>
          <w:szCs w:val="22"/>
        </w:rPr>
        <w:t>2</w:t>
      </w:r>
    </w:p>
    <w:p w14:paraId="0AA11EA0" w14:textId="77777777" w:rsidR="00BC0747" w:rsidRDefault="00000000">
      <w:pPr>
        <w:pStyle w:val="NormalIMP"/>
        <w:rPr>
          <w:sz w:val="22"/>
          <w:szCs w:val="22"/>
        </w:rPr>
      </w:pPr>
      <w:r>
        <w:rPr>
          <w:sz w:val="22"/>
          <w:szCs w:val="22"/>
        </w:rPr>
        <w:t>URBROJ: 2158-31-03-25-2</w:t>
      </w:r>
    </w:p>
    <w:p w14:paraId="6220A55B" w14:textId="49E5BED3" w:rsidR="00BC0747" w:rsidRDefault="00000000">
      <w:pPr>
        <w:pStyle w:val="NormalIMP"/>
        <w:rPr>
          <w:sz w:val="22"/>
          <w:szCs w:val="22"/>
        </w:rPr>
      </w:pPr>
      <w:proofErr w:type="spellStart"/>
      <w:r>
        <w:rPr>
          <w:sz w:val="22"/>
          <w:szCs w:val="22"/>
        </w:rPr>
        <w:t>Podravska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Moslavina</w:t>
      </w:r>
      <w:proofErr w:type="spellEnd"/>
      <w:r>
        <w:rPr>
          <w:sz w:val="22"/>
          <w:szCs w:val="22"/>
        </w:rPr>
        <w:t xml:space="preserve">, </w:t>
      </w:r>
      <w:r w:rsidR="00195EF8">
        <w:rPr>
          <w:sz w:val="22"/>
          <w:szCs w:val="22"/>
        </w:rPr>
        <w:t>20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studenog</w:t>
      </w:r>
      <w:proofErr w:type="spellEnd"/>
      <w:r>
        <w:rPr>
          <w:sz w:val="22"/>
          <w:szCs w:val="22"/>
        </w:rPr>
        <w:t xml:space="preserve"> 2025. </w:t>
      </w:r>
      <w:proofErr w:type="spellStart"/>
      <w:r>
        <w:rPr>
          <w:sz w:val="22"/>
          <w:szCs w:val="22"/>
        </w:rPr>
        <w:t>godine</w:t>
      </w:r>
      <w:proofErr w:type="spellEnd"/>
    </w:p>
    <w:p w14:paraId="19748DF8" w14:textId="77777777" w:rsidR="00BC0747" w:rsidRDefault="00BC0747">
      <w:pPr>
        <w:pStyle w:val="NormalIMP"/>
        <w:rPr>
          <w:sz w:val="22"/>
          <w:szCs w:val="22"/>
        </w:rPr>
      </w:pPr>
    </w:p>
    <w:p w14:paraId="27772AE0" w14:textId="77777777" w:rsidR="00BC0747" w:rsidRDefault="00BC0747">
      <w:pPr>
        <w:pStyle w:val="NormalIMP"/>
        <w:rPr>
          <w:sz w:val="22"/>
          <w:szCs w:val="22"/>
        </w:rPr>
      </w:pPr>
    </w:p>
    <w:p w14:paraId="21B4ADAA" w14:textId="77680BBE" w:rsidR="00BC0747" w:rsidRDefault="00000000">
      <w:pPr>
        <w:pStyle w:val="NormalIMP"/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</w:rPr>
        <w:t xml:space="preserve">Na </w:t>
      </w:r>
      <w:proofErr w:type="spellStart"/>
      <w:r>
        <w:rPr>
          <w:sz w:val="22"/>
          <w:szCs w:val="22"/>
        </w:rPr>
        <w:t>temelju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48.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lokalnoj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područnoj</w:t>
      </w:r>
      <w:proofErr w:type="spellEnd"/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regionalnoj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samoupravi</w:t>
      </w:r>
      <w:proofErr w:type="spellEnd"/>
      <w:r>
        <w:rPr>
          <w:sz w:val="22"/>
          <w:szCs w:val="22"/>
        </w:rPr>
        <w:t xml:space="preserve"> (“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novine”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: 33/01, 60/01, 129/05, 109/07, 125/08, 36/09, 36/09, 150/11, 144/12, 19/13, 137/15, 123/17, 98/19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144/20),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10. </w:t>
      </w:r>
      <w:proofErr w:type="spellStart"/>
      <w:r>
        <w:rPr>
          <w:sz w:val="22"/>
          <w:szCs w:val="22"/>
        </w:rPr>
        <w:t>Uredbe</w:t>
      </w:r>
      <w:proofErr w:type="spellEnd"/>
      <w:r>
        <w:rPr>
          <w:sz w:val="22"/>
          <w:szCs w:val="22"/>
        </w:rPr>
        <w:t xml:space="preserve"> o </w:t>
      </w:r>
      <w:r>
        <w:rPr>
          <w:sz w:val="22"/>
          <w:szCs w:val="22"/>
          <w:lang w:val="hr-HR"/>
        </w:rPr>
        <w:t>kriterijima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hr-HR"/>
        </w:rPr>
        <w:t>mjerilima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hr-HR"/>
        </w:rPr>
        <w:t>postupcima financiranja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hr-HR"/>
        </w:rPr>
        <w:t>ugovaranja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projekata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interesa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opće</w:t>
      </w:r>
      <w:proofErr w:type="spellEnd"/>
      <w:r>
        <w:rPr>
          <w:sz w:val="22"/>
          <w:szCs w:val="22"/>
        </w:rPr>
        <w:t xml:space="preserve"> dobro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provode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udruge</w:t>
      </w:r>
      <w:proofErr w:type="spellEnd"/>
      <w:r>
        <w:rPr>
          <w:sz w:val="22"/>
          <w:szCs w:val="22"/>
        </w:rPr>
        <w:t xml:space="preserve"> (“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novine”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: 26/15.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37/21.)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13. </w:t>
      </w:r>
      <w:proofErr w:type="spellStart"/>
      <w:r>
        <w:rPr>
          <w:sz w:val="22"/>
          <w:szCs w:val="22"/>
        </w:rPr>
        <w:t>Odluke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utvrđivanja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hr-HR"/>
        </w:rPr>
        <w:t>kriterija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hr-HR"/>
        </w:rPr>
        <w:t>mjerila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hr-HR"/>
        </w:rPr>
        <w:t>postupaka</w:t>
      </w:r>
      <w:r>
        <w:rPr>
          <w:sz w:val="22"/>
          <w:szCs w:val="22"/>
        </w:rPr>
        <w:t xml:space="preserve"> za </w:t>
      </w:r>
      <w:r>
        <w:rPr>
          <w:sz w:val="22"/>
          <w:szCs w:val="22"/>
          <w:lang w:val="hr-HR"/>
        </w:rPr>
        <w:t>odobravanje financiranja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udruge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proračuna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Općine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Podravska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Moslavina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hr-HR"/>
        </w:rPr>
        <w:t xml:space="preserve">(„Službeni glasnik Općine Podravska </w:t>
      </w:r>
      <w:proofErr w:type="gramStart"/>
      <w:r>
        <w:rPr>
          <w:sz w:val="22"/>
          <w:szCs w:val="22"/>
          <w:lang w:val="hr-HR"/>
        </w:rPr>
        <w:t>Moslavina</w:t>
      </w:r>
      <w:r w:rsidR="007A67FF">
        <w:rPr>
          <w:sz w:val="22"/>
          <w:szCs w:val="22"/>
          <w:lang w:val="hr-HR"/>
        </w:rPr>
        <w:t>“</w:t>
      </w:r>
      <w:proofErr w:type="gramEnd"/>
      <w:r>
        <w:rPr>
          <w:sz w:val="22"/>
          <w:szCs w:val="22"/>
          <w:lang w:val="hr-HR"/>
        </w:rPr>
        <w:t>, broj: 6/17 i 9/18) načelnik Općine Podravska Moslavina raspisuje</w:t>
      </w:r>
    </w:p>
    <w:p w14:paraId="2B7727E1" w14:textId="77777777" w:rsidR="00BC0747" w:rsidRDefault="00BC0747">
      <w:pPr>
        <w:pStyle w:val="NormalIMP"/>
        <w:ind w:firstLine="720"/>
        <w:jc w:val="both"/>
        <w:rPr>
          <w:sz w:val="22"/>
          <w:szCs w:val="22"/>
          <w:lang w:val="hr-HR"/>
        </w:rPr>
      </w:pPr>
    </w:p>
    <w:p w14:paraId="1541A368" w14:textId="77777777" w:rsidR="00BC0747" w:rsidRDefault="00000000">
      <w:pPr>
        <w:pStyle w:val="NormalIMP"/>
        <w:ind w:firstLine="720"/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JAVNI NATJEČAJ</w:t>
      </w:r>
    </w:p>
    <w:p w14:paraId="122676E5" w14:textId="77777777" w:rsidR="00BC0747" w:rsidRDefault="00000000">
      <w:pPr>
        <w:pStyle w:val="NormalIMP"/>
        <w:ind w:firstLine="720"/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za predlaganje programa/projekata udruga iz Programa javnih potreba u sportu na području Općine Podravska Moslavina za 2025. godinu</w:t>
      </w:r>
    </w:p>
    <w:p w14:paraId="68ABE5D0" w14:textId="77777777" w:rsidR="00BC0747" w:rsidRDefault="00BC0747">
      <w:pPr>
        <w:pStyle w:val="NormalIMP"/>
        <w:ind w:firstLine="720"/>
        <w:jc w:val="center"/>
        <w:rPr>
          <w:b/>
          <w:szCs w:val="24"/>
          <w:lang w:val="hr-HR"/>
        </w:rPr>
      </w:pPr>
    </w:p>
    <w:p w14:paraId="259C465D" w14:textId="77777777" w:rsidR="00BC0747" w:rsidRDefault="00000000">
      <w:pPr>
        <w:pStyle w:val="NormalIMP"/>
        <w:ind w:firstLine="720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Članak 1.</w:t>
      </w:r>
    </w:p>
    <w:p w14:paraId="7744238A" w14:textId="77777777" w:rsidR="00BC0747" w:rsidRDefault="00000000">
      <w:pPr>
        <w:pStyle w:val="NormalIMP"/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Općina Podravska Moslavina poziva udruge koje su programski usmjerene na rad u području javnih potreba u sportu da se prijave na financijsku podršku programima/projektima koji doprinose razvoju programa/projekata te sportskih manifestacija u zajednici.</w:t>
      </w:r>
    </w:p>
    <w:p w14:paraId="0C146976" w14:textId="77777777" w:rsidR="00BC0747" w:rsidRDefault="00BC0747">
      <w:pPr>
        <w:pStyle w:val="NormalIMP"/>
        <w:ind w:firstLine="720"/>
        <w:jc w:val="both"/>
        <w:rPr>
          <w:sz w:val="22"/>
          <w:szCs w:val="22"/>
          <w:lang w:val="hr-HR"/>
        </w:rPr>
      </w:pPr>
    </w:p>
    <w:p w14:paraId="061E7EF4" w14:textId="77777777" w:rsidR="00BC0747" w:rsidRDefault="00000000">
      <w:pPr>
        <w:pStyle w:val="NormalIMP"/>
        <w:ind w:firstLine="720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Članak 2.</w:t>
      </w:r>
    </w:p>
    <w:p w14:paraId="5AF91B20" w14:textId="77777777" w:rsidR="00BC0747" w:rsidRDefault="00000000">
      <w:pPr>
        <w:pStyle w:val="NormalIMP"/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Udruge suglasno ovom Natječaju mogu prijaviti program/projekt za sljedeća područja</w:t>
      </w:r>
    </w:p>
    <w:p w14:paraId="21927537" w14:textId="77777777" w:rsidR="00BC0747" w:rsidRDefault="00000000">
      <w:pPr>
        <w:pStyle w:val="NormalIMP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djelovanja:</w:t>
      </w:r>
    </w:p>
    <w:p w14:paraId="0AA7899D" w14:textId="77777777" w:rsidR="00BC0747" w:rsidRDefault="00000000">
      <w:pPr>
        <w:pStyle w:val="NormalIMP"/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 programe udruga građana i drugih organizacija u razvoju sporta od interesa za Općinu</w:t>
      </w:r>
    </w:p>
    <w:p w14:paraId="5856FC37" w14:textId="296A844E" w:rsidR="00BC0747" w:rsidRDefault="00E6663F">
      <w:pPr>
        <w:pStyle w:val="NormalIMP"/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Podravska Moslavina, kao i prijedloge usmjerene poticanju razvitka sportskog amaterizma u</w:t>
      </w:r>
    </w:p>
    <w:p w14:paraId="1C169BF4" w14:textId="24205A18" w:rsidR="00BC0747" w:rsidRDefault="00E6663F">
      <w:pPr>
        <w:pStyle w:val="NormalIMP"/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Općini Podravska Moslavina,</w:t>
      </w:r>
    </w:p>
    <w:p w14:paraId="2A69AE8B" w14:textId="77777777" w:rsidR="00BC0747" w:rsidRDefault="00000000">
      <w:pPr>
        <w:pStyle w:val="NormalIMP"/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2. manifestacije značajne za Općinu Podravska Moslavina i njenu sportsku tradiciju,</w:t>
      </w:r>
    </w:p>
    <w:p w14:paraId="3359C83D" w14:textId="77777777" w:rsidR="00BC0747" w:rsidRDefault="00000000">
      <w:pPr>
        <w:pStyle w:val="NormalIMP"/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3. ostale programe.</w:t>
      </w:r>
    </w:p>
    <w:p w14:paraId="1663996A" w14:textId="77777777" w:rsidR="00BC0747" w:rsidRDefault="00BC0747">
      <w:pPr>
        <w:pStyle w:val="NormalIMP"/>
        <w:ind w:firstLine="720"/>
        <w:rPr>
          <w:b/>
          <w:szCs w:val="24"/>
          <w:lang w:val="hr-HR"/>
        </w:rPr>
      </w:pPr>
    </w:p>
    <w:p w14:paraId="06013567" w14:textId="77777777" w:rsidR="00BC0747" w:rsidRDefault="00000000">
      <w:pPr>
        <w:pStyle w:val="NormalIMP"/>
        <w:ind w:firstLine="720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Članak 3.</w:t>
      </w:r>
    </w:p>
    <w:p w14:paraId="776A653D" w14:textId="3250471E" w:rsidR="00BC0747" w:rsidRDefault="00000000">
      <w:pPr>
        <w:pStyle w:val="NormalIMP"/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Ukupna planirana vrijednost Natječaja je</w:t>
      </w:r>
      <w:r>
        <w:rPr>
          <w:color w:val="000000"/>
          <w:sz w:val="22"/>
          <w:szCs w:val="22"/>
          <w:lang w:val="hr-HR"/>
        </w:rPr>
        <w:t xml:space="preserve"> </w:t>
      </w:r>
      <w:r w:rsidR="00ED6725">
        <w:rPr>
          <w:color w:val="000000"/>
          <w:sz w:val="22"/>
          <w:szCs w:val="22"/>
          <w:lang w:val="hr-HR"/>
        </w:rPr>
        <w:t>24</w:t>
      </w:r>
      <w:r>
        <w:rPr>
          <w:color w:val="000000"/>
          <w:sz w:val="22"/>
          <w:szCs w:val="22"/>
          <w:lang w:val="hr-HR"/>
        </w:rPr>
        <w:t>.</w:t>
      </w:r>
      <w:r w:rsidR="00ED6725">
        <w:rPr>
          <w:color w:val="000000"/>
          <w:sz w:val="22"/>
          <w:szCs w:val="22"/>
          <w:lang w:val="hr-HR"/>
        </w:rPr>
        <w:t>3</w:t>
      </w:r>
      <w:r>
        <w:rPr>
          <w:color w:val="000000"/>
          <w:sz w:val="22"/>
          <w:szCs w:val="22"/>
          <w:lang w:val="hr-HR"/>
        </w:rPr>
        <w:t>00,00</w:t>
      </w:r>
      <w:r>
        <w:rPr>
          <w:sz w:val="22"/>
          <w:szCs w:val="22"/>
          <w:lang w:val="hr-HR"/>
        </w:rPr>
        <w:t xml:space="preserve"> eura.</w:t>
      </w:r>
    </w:p>
    <w:p w14:paraId="47BAD789" w14:textId="77777777" w:rsidR="00BC0747" w:rsidRDefault="00000000">
      <w:pPr>
        <w:pStyle w:val="NormalIMP"/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Najmanji iznos financijskih sredstava koji se može prijaviti i ugovoriti po pojedinom programu /projektu je </w:t>
      </w:r>
      <w:r>
        <w:rPr>
          <w:color w:val="000000"/>
          <w:sz w:val="22"/>
          <w:szCs w:val="22"/>
          <w:lang w:val="hr-HR"/>
        </w:rPr>
        <w:t>2.000,00</w:t>
      </w:r>
      <w:r>
        <w:rPr>
          <w:sz w:val="22"/>
          <w:szCs w:val="22"/>
          <w:lang w:val="hr-HR"/>
        </w:rPr>
        <w:t xml:space="preserve"> eura, a najveći iznos po pojedinom projektu je </w:t>
      </w:r>
      <w:r>
        <w:rPr>
          <w:color w:val="000000"/>
          <w:sz w:val="22"/>
          <w:szCs w:val="22"/>
          <w:lang w:val="hr-HR"/>
        </w:rPr>
        <w:t xml:space="preserve">11.000,00 </w:t>
      </w:r>
      <w:r>
        <w:rPr>
          <w:sz w:val="22"/>
          <w:szCs w:val="22"/>
          <w:lang w:val="hr-HR"/>
        </w:rPr>
        <w:t>eura.</w:t>
      </w:r>
    </w:p>
    <w:p w14:paraId="65EB7EB4" w14:textId="77777777" w:rsidR="00BC0747" w:rsidRDefault="00BC0747">
      <w:pPr>
        <w:pStyle w:val="NormalIMP"/>
        <w:ind w:firstLine="720"/>
        <w:jc w:val="both"/>
        <w:rPr>
          <w:szCs w:val="24"/>
          <w:lang w:val="hr-HR"/>
        </w:rPr>
      </w:pPr>
    </w:p>
    <w:p w14:paraId="1668BABA" w14:textId="77777777" w:rsidR="00BC0747" w:rsidRDefault="00000000">
      <w:pPr>
        <w:pStyle w:val="NormalIMP"/>
        <w:ind w:firstLine="720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Članak 4.</w:t>
      </w:r>
    </w:p>
    <w:p w14:paraId="4AD0244C" w14:textId="77777777" w:rsidR="00BC0747" w:rsidRDefault="0000000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Prijavu programa/projekata na Natječaja može podnijeti udruga koja je upisana u Registar</w:t>
      </w:r>
    </w:p>
    <w:p w14:paraId="2E0D5053" w14:textId="77777777" w:rsidR="00BC0747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udruga i djeluje na području Općine Podravska Moslavina zaključno s danom objave</w:t>
      </w:r>
    </w:p>
    <w:p w14:paraId="4FCF5C63" w14:textId="77777777" w:rsidR="00BC0747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Javnog natječaja, koja je programski usmjerena na rad u području javnih potreba u sportu što je razvidno iz ciljeva i popisa djelatnosti u statutu udruge, koja je upisana u Registar neprofitnih organizacija i vodi transparentno financijsko poslovanje u skladu s propisima o računovodstvu neprofitnih organizacija i koja je ispunila ugovorne obveze prema Općini Podravska Moslavina iz ranije odobrenih programa/projekata te svim drugim davateljima financijskih sredstava iz javnih izvora.</w:t>
      </w:r>
    </w:p>
    <w:p w14:paraId="611832CE" w14:textId="77777777" w:rsidR="00BC0747" w:rsidRDefault="0000000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Svaka udruga može prijaviti i ugovoriti najviše jedan program/projekt u okviru ovog</w:t>
      </w:r>
    </w:p>
    <w:p w14:paraId="7861F7CD" w14:textId="77777777" w:rsidR="00BC0747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Natječaja.</w:t>
      </w:r>
    </w:p>
    <w:p w14:paraId="616C740C" w14:textId="77777777" w:rsidR="00BC0747" w:rsidRDefault="0000000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Ista udruga može biti partner na više projekata unutar programa ili projekata prijavljenih na Natječaj.</w:t>
      </w:r>
    </w:p>
    <w:p w14:paraId="18ACE4E0" w14:textId="77777777" w:rsidR="00BC0747" w:rsidRDefault="00BC0747">
      <w:pPr>
        <w:spacing w:after="0"/>
        <w:jc w:val="both"/>
        <w:rPr>
          <w:rFonts w:ascii="Times New Roman" w:hAnsi="Times New Roman" w:cs="Times New Roman"/>
        </w:rPr>
      </w:pPr>
    </w:p>
    <w:p w14:paraId="3BD52A29" w14:textId="77777777" w:rsidR="00BC0747" w:rsidRDefault="0000000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5.</w:t>
      </w:r>
    </w:p>
    <w:p w14:paraId="7BBF36FD" w14:textId="3976FB6E" w:rsidR="00BC0747" w:rsidRDefault="0000000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Javni natječaj otvoren je od </w:t>
      </w:r>
      <w:r w:rsidR="00195EF8">
        <w:rPr>
          <w:rFonts w:ascii="Times New Roman" w:hAnsi="Times New Roman" w:cs="Times New Roman"/>
          <w:color w:val="000000"/>
        </w:rPr>
        <w:t>20</w:t>
      </w:r>
      <w:r>
        <w:rPr>
          <w:rFonts w:ascii="Times New Roman" w:hAnsi="Times New Roman" w:cs="Times New Roman"/>
          <w:color w:val="000000"/>
        </w:rPr>
        <w:t xml:space="preserve">. studenog 2025. godine do </w:t>
      </w:r>
      <w:r w:rsidR="00195EF8">
        <w:rPr>
          <w:rFonts w:ascii="Times New Roman" w:hAnsi="Times New Roman" w:cs="Times New Roman"/>
          <w:color w:val="000000"/>
        </w:rPr>
        <w:t>20</w:t>
      </w:r>
      <w:r>
        <w:rPr>
          <w:rFonts w:ascii="Times New Roman" w:hAnsi="Times New Roman" w:cs="Times New Roman"/>
          <w:color w:val="000000"/>
        </w:rPr>
        <w:t>. prosinca 2025. godine.</w:t>
      </w:r>
    </w:p>
    <w:p w14:paraId="71AD8EC7" w14:textId="77777777" w:rsidR="00BC0747" w:rsidRDefault="0000000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predane nakon roka i nepotpune prijave neće se razmatrati.</w:t>
      </w:r>
    </w:p>
    <w:p w14:paraId="2A4B66B3" w14:textId="77777777" w:rsidR="00BC0747" w:rsidRDefault="00BC0747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29AFA4FD" w14:textId="77777777" w:rsidR="00BC0747" w:rsidRDefault="0000000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6.</w:t>
      </w:r>
    </w:p>
    <w:p w14:paraId="52594E15" w14:textId="77777777" w:rsidR="00BC0747" w:rsidRDefault="0000000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Prijave programa/projekta dostavljaju se isključivo na propisanim obrascima, koji su zajedno s </w:t>
      </w:r>
      <w:r>
        <w:rPr>
          <w:rFonts w:ascii="Times New Roman" w:hAnsi="Times New Roman" w:cs="Times New Roman"/>
          <w:b/>
        </w:rPr>
        <w:t xml:space="preserve">Uputama za prijavitelje, </w:t>
      </w:r>
      <w:r>
        <w:rPr>
          <w:rFonts w:ascii="Times New Roman" w:hAnsi="Times New Roman" w:cs="Times New Roman"/>
        </w:rPr>
        <w:t xml:space="preserve">dostupnim na mrežnim stranicama Općine Podravska Moslavina, </w:t>
      </w:r>
      <w:hyperlink r:id="rId7">
        <w:r w:rsidR="00BC0747">
          <w:rPr>
            <w:rStyle w:val="Hiperveza"/>
            <w:rFonts w:ascii="Times New Roman" w:hAnsi="Times New Roman" w:cs="Times New Roman"/>
          </w:rPr>
          <w:t>www.podravskamoslavina.hr</w:t>
        </w:r>
      </w:hyperlink>
      <w:r>
        <w:rPr>
          <w:rFonts w:ascii="Times New Roman" w:hAnsi="Times New Roman" w:cs="Times New Roman"/>
        </w:rPr>
        <w:t xml:space="preserve">. </w:t>
      </w:r>
    </w:p>
    <w:p w14:paraId="4715631B" w14:textId="77777777" w:rsidR="00BC0747" w:rsidRDefault="00BC0747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1A87D6BB" w14:textId="77777777" w:rsidR="00BC0747" w:rsidRDefault="0000000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Prijave se predaju </w:t>
      </w:r>
      <w:r>
        <w:rPr>
          <w:rFonts w:ascii="Times New Roman" w:hAnsi="Times New Roman" w:cs="Times New Roman"/>
          <w:b/>
        </w:rPr>
        <w:t>poštom ili osobno u zatvorenoj omotnici</w:t>
      </w:r>
      <w:r>
        <w:rPr>
          <w:rFonts w:ascii="Times New Roman" w:hAnsi="Times New Roman" w:cs="Times New Roman"/>
        </w:rPr>
        <w:t xml:space="preserve"> na sljedeću adresu:</w:t>
      </w:r>
    </w:p>
    <w:p w14:paraId="68458831" w14:textId="77777777" w:rsidR="00BC0747" w:rsidRDefault="00BC0747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</w:p>
    <w:p w14:paraId="4E86ABD9" w14:textId="77777777" w:rsidR="00BC0747" w:rsidRDefault="00000000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OPĆINA PODRAVSKA MOSLAVINA</w:t>
      </w:r>
    </w:p>
    <w:p w14:paraId="1F7B7AD3" w14:textId="77777777" w:rsidR="00BC0747" w:rsidRDefault="00000000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JOSIPA JURJA STROSSMAYERA 150</w:t>
      </w:r>
    </w:p>
    <w:p w14:paraId="5F23C612" w14:textId="77777777" w:rsidR="00BC0747" w:rsidRDefault="00000000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31530 PODRAVSKA MOSLAVINA</w:t>
      </w:r>
    </w:p>
    <w:p w14:paraId="7A727D12" w14:textId="77777777" w:rsidR="00BC0747" w:rsidRDefault="00BC0747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</w:p>
    <w:p w14:paraId="15352842" w14:textId="77777777" w:rsidR="00BC0747" w:rsidRDefault="00000000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 naznakom</w:t>
      </w:r>
    </w:p>
    <w:p w14:paraId="33562440" w14:textId="77777777" w:rsidR="00BC0747" w:rsidRDefault="00000000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„Ne otvaraj – PRIJAVA NA JAVNI NATJEČAJ ZA</w:t>
      </w:r>
    </w:p>
    <w:p w14:paraId="0AB96E8A" w14:textId="77777777" w:rsidR="00BC0747" w:rsidRDefault="00000000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PREDLAGANJE PROGRAMA/PROJEKATA IZ PROGRAMA </w:t>
      </w:r>
    </w:p>
    <w:p w14:paraId="06D25BF5" w14:textId="77777777" w:rsidR="00BC0747" w:rsidRDefault="00000000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JAVNIH POTREBA U SPORTU NA PODRUČJU</w:t>
      </w:r>
    </w:p>
    <w:p w14:paraId="4F1E85D8" w14:textId="77777777" w:rsidR="00BC0747" w:rsidRDefault="00000000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OPĆINE PODRAVSKA MOSLAVINA ZA 2023. GODINU“</w:t>
      </w:r>
    </w:p>
    <w:p w14:paraId="61018004" w14:textId="77777777" w:rsidR="00BC0747" w:rsidRDefault="00BC0747">
      <w:pPr>
        <w:spacing w:after="0"/>
        <w:ind w:firstLine="720"/>
        <w:rPr>
          <w:rFonts w:ascii="Times New Roman" w:hAnsi="Times New Roman" w:cs="Times New Roman"/>
          <w:b/>
        </w:rPr>
      </w:pPr>
    </w:p>
    <w:p w14:paraId="1198FD69" w14:textId="77777777" w:rsidR="00BC0747" w:rsidRDefault="0000000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ili </w:t>
      </w:r>
      <w:r>
        <w:rPr>
          <w:rFonts w:ascii="Times New Roman" w:hAnsi="Times New Roman" w:cs="Times New Roman"/>
          <w:b/>
        </w:rPr>
        <w:t>elektroničkim putem na e-mail</w:t>
      </w:r>
      <w:r>
        <w:rPr>
          <w:rFonts w:ascii="Times New Roman" w:hAnsi="Times New Roman" w:cs="Times New Roman"/>
        </w:rPr>
        <w:t xml:space="preserve">: </w:t>
      </w:r>
      <w:hyperlink r:id="rId8">
        <w:r w:rsidR="00BC0747">
          <w:rPr>
            <w:rStyle w:val="Hiperveza"/>
            <w:rFonts w:ascii="Times New Roman" w:hAnsi="Times New Roman" w:cs="Times New Roman"/>
          </w:rPr>
          <w:t>opcinapodravskamoslavina@gmail.com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353E6476" w14:textId="77777777" w:rsidR="00BC0747" w:rsidRDefault="00BC0747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35A0C900" w14:textId="77777777" w:rsidR="00BC0747" w:rsidRDefault="00000000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7.</w:t>
      </w:r>
    </w:p>
    <w:p w14:paraId="744BDF70" w14:textId="77777777" w:rsidR="00BC0747" w:rsidRDefault="0000000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Sva pitanja vezana uz ovaj Javni poziv mogu se postaviti elektroničkim putem, slanjem upita na adresu elektronske pošte: </w:t>
      </w:r>
      <w:hyperlink r:id="rId9">
        <w:r w:rsidR="00BC0747">
          <w:rPr>
            <w:rStyle w:val="Hiperveza"/>
            <w:rFonts w:ascii="Times New Roman" w:hAnsi="Times New Roman" w:cs="Times New Roman"/>
          </w:rPr>
          <w:t>opcinapodravskamoslavina@gmail.com</w:t>
        </w:r>
      </w:hyperlink>
      <w:r>
        <w:rPr>
          <w:rFonts w:ascii="Times New Roman" w:hAnsi="Times New Roman" w:cs="Times New Roman"/>
        </w:rPr>
        <w:t xml:space="preserve"> .</w:t>
      </w:r>
    </w:p>
    <w:p w14:paraId="1DC7AEBF" w14:textId="77777777" w:rsidR="00BC0747" w:rsidRDefault="00BC0747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10878DF6" w14:textId="77777777" w:rsidR="00BC0747" w:rsidRDefault="00000000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8.</w:t>
      </w:r>
    </w:p>
    <w:p w14:paraId="3B5DCF2A" w14:textId="77777777" w:rsidR="00BC0747" w:rsidRDefault="0000000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Javni natječaj se objavljuje na službenoj mrežnoj stranici Općine Podravska Moslavina.</w:t>
      </w:r>
    </w:p>
    <w:p w14:paraId="18E14BF6" w14:textId="77777777" w:rsidR="00BC0747" w:rsidRDefault="00BC0747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162BDDB5" w14:textId="77777777" w:rsidR="00BC0747" w:rsidRDefault="00BC0747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2002752B" w14:textId="77777777" w:rsidR="00B00485" w:rsidRDefault="00B00485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0824E3FD" w14:textId="77777777" w:rsidR="00B00485" w:rsidRDefault="00B00485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2BE52B38" w14:textId="37E91A73" w:rsidR="00BC0747" w:rsidRDefault="00B00485">
      <w:pPr>
        <w:spacing w:after="0"/>
        <w:ind w:left="2880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000000">
        <w:rPr>
          <w:rFonts w:ascii="Times New Roman" w:hAnsi="Times New Roman" w:cs="Times New Roman"/>
        </w:rPr>
        <w:t>OPĆINSKI NAČELNIK</w:t>
      </w:r>
    </w:p>
    <w:p w14:paraId="11B7BB3E" w14:textId="2998E62C" w:rsidR="00BC0747" w:rsidRDefault="00000000">
      <w:pPr>
        <w:spacing w:after="0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B00485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Dominik Cerić</w:t>
      </w:r>
    </w:p>
    <w:p w14:paraId="50970054" w14:textId="77777777" w:rsidR="00BC0747" w:rsidRDefault="00BC0747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</w:p>
    <w:p w14:paraId="4BF4894E" w14:textId="77777777" w:rsidR="00BC0747" w:rsidRDefault="00BC0747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7F4459A9" w14:textId="77777777" w:rsidR="00BC0747" w:rsidRDefault="0000000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C30B0E9" w14:textId="77777777" w:rsidR="00BC0747" w:rsidRDefault="00BC0747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72FFD90C" w14:textId="77777777" w:rsidR="00BC0747" w:rsidRDefault="00BC0747">
      <w:pPr>
        <w:rPr>
          <w:rFonts w:ascii="Times New Roman" w:hAnsi="Times New Roman" w:cs="Times New Roman"/>
          <w:b/>
        </w:rPr>
      </w:pPr>
    </w:p>
    <w:sectPr w:rsidR="00BC0747">
      <w:pgSz w:w="12240" w:h="15840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747"/>
    <w:rsid w:val="00195EF8"/>
    <w:rsid w:val="005C081D"/>
    <w:rsid w:val="007A67FF"/>
    <w:rsid w:val="008D0FF6"/>
    <w:rsid w:val="00B00485"/>
    <w:rsid w:val="00BC0747"/>
    <w:rsid w:val="00E612F9"/>
    <w:rsid w:val="00E6663F"/>
    <w:rsid w:val="00ED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71CE02"/>
  <w15:docId w15:val="{69A904F5-62D8-458B-9C53-0E60C415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231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E0826"/>
    <w:rPr>
      <w:color w:val="0563C1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customStyle="1" w:styleId="NormalIMP">
    <w:name w:val="Normal_IMP"/>
    <w:basedOn w:val="Normal"/>
    <w:qFormat/>
    <w:rsid w:val="00637C36"/>
    <w:pPr>
      <w:overflowPunct w:val="0"/>
      <w:spacing w:after="0" w:line="228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podravskamoslavi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dravskamoslavina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pcinapodravskamoslavi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0F9F5-C1D9-4EB3-BD6D-EBA2171A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641</Words>
  <Characters>3656</Characters>
  <Application>Microsoft Office Word</Application>
  <DocSecurity>0</DocSecurity>
  <Lines>30</Lines>
  <Paragraphs>8</Paragraphs>
  <ScaleCrop>false</ScaleCrop>
  <Company>Grizli777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Slavica Bolješić</cp:lastModifiedBy>
  <cp:revision>21</cp:revision>
  <dcterms:created xsi:type="dcterms:W3CDTF">2023-11-16T11:37:00Z</dcterms:created>
  <dcterms:modified xsi:type="dcterms:W3CDTF">2025-11-20T13:37:00Z</dcterms:modified>
  <dc:language>hr-HR</dc:language>
</cp:coreProperties>
</file>